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454"/>
        <w:gridCol w:w="1887"/>
      </w:tblGrid>
      <w:tr w:rsidR="00DE0E1A" w:rsidRPr="00DE0E1A" w:rsidTr="00A45B5D">
        <w:trPr>
          <w:trHeight w:val="454"/>
        </w:trPr>
        <w:tc>
          <w:tcPr>
            <w:tcW w:w="950" w:type="pct"/>
            <w:tcBorders>
              <w:bottom w:val="single" w:sz="4" w:space="0" w:color="auto"/>
            </w:tcBorders>
            <w:vAlign w:val="center"/>
          </w:tcPr>
          <w:p w:rsidR="00DE0E1A" w:rsidRPr="00DE0E1A" w:rsidRDefault="00DE0E1A" w:rsidP="00EC4EFA">
            <w:pPr>
              <w:jc w:val="center"/>
              <w:rPr>
                <w:b/>
                <w:i/>
                <w:color w:val="008000"/>
                <w:sz w:val="28"/>
                <w:szCs w:val="28"/>
              </w:rPr>
            </w:pPr>
          </w:p>
        </w:tc>
        <w:tc>
          <w:tcPr>
            <w:tcW w:w="3009" w:type="pct"/>
            <w:tcBorders>
              <w:bottom w:val="single" w:sz="4" w:space="0" w:color="auto"/>
            </w:tcBorders>
            <w:shd w:val="clear" w:color="auto" w:fill="F3F3F3"/>
            <w:vAlign w:val="center"/>
          </w:tcPr>
          <w:p w:rsidR="00DE0E1A" w:rsidRPr="00E63CDE" w:rsidRDefault="00DE0E1A" w:rsidP="00E63CDE">
            <w:pPr>
              <w:jc w:val="center"/>
              <w:rPr>
                <w:smallCaps/>
                <w:sz w:val="28"/>
                <w:szCs w:val="28"/>
              </w:rPr>
            </w:pPr>
            <w:r w:rsidRPr="00E63CDE">
              <w:rPr>
                <w:b/>
                <w:smallCaps/>
                <w:color w:val="000080"/>
                <w:sz w:val="28"/>
                <w:szCs w:val="28"/>
              </w:rPr>
              <w:t>Fiche descriptive de la formation</w:t>
            </w:r>
          </w:p>
        </w:tc>
        <w:tc>
          <w:tcPr>
            <w:tcW w:w="1041" w:type="pct"/>
            <w:tcBorders>
              <w:bottom w:val="single" w:sz="4" w:space="0" w:color="auto"/>
            </w:tcBorders>
          </w:tcPr>
          <w:p w:rsidR="00DE0E1A" w:rsidRPr="00DE0E1A" w:rsidRDefault="00DE0E1A" w:rsidP="00EC4EFA">
            <w:pPr>
              <w:jc w:val="center"/>
              <w:rPr>
                <w:color w:val="FF0000"/>
                <w:sz w:val="28"/>
                <w:szCs w:val="28"/>
              </w:rPr>
            </w:pPr>
          </w:p>
        </w:tc>
      </w:tr>
      <w:tr w:rsidR="00DE0E1A" w:rsidRPr="00DE0E1A" w:rsidTr="00DE0E1A">
        <w:trPr>
          <w:trHeight w:val="3050"/>
        </w:trPr>
        <w:tc>
          <w:tcPr>
            <w:tcW w:w="5000" w:type="pct"/>
            <w:gridSpan w:val="3"/>
            <w:tcBorders>
              <w:bottom w:val="single" w:sz="4" w:space="0" w:color="auto"/>
            </w:tcBorders>
          </w:tcPr>
          <w:p w:rsidR="00DE0E1A" w:rsidRPr="00DE0E1A" w:rsidRDefault="00DE0E1A" w:rsidP="00EC4EFA">
            <w:pPr>
              <w:pStyle w:val="Corpsdetexte3"/>
              <w:rPr>
                <w:rFonts w:ascii="Times New Roman" w:hAnsi="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4457"/>
              <w:gridCol w:w="2878"/>
            </w:tblGrid>
            <w:tr w:rsidR="00DE0E1A" w:rsidRPr="00DE0E1A" w:rsidTr="00EC4EFA">
              <w:trPr>
                <w:cantSplit/>
                <w:jc w:val="center"/>
              </w:trPr>
              <w:tc>
                <w:tcPr>
                  <w:tcW w:w="1255" w:type="dxa"/>
                  <w:vMerge w:val="restart"/>
                  <w:tcBorders>
                    <w:top w:val="nil"/>
                    <w:left w:val="nil"/>
                    <w:bottom w:val="nil"/>
                  </w:tcBorders>
                </w:tcPr>
                <w:p w:rsidR="00DE0E1A" w:rsidRPr="00DE0E1A" w:rsidRDefault="00DE0E1A" w:rsidP="00EC4EFA">
                  <w:pPr>
                    <w:pStyle w:val="Corpsdetexte3"/>
                    <w:rPr>
                      <w:rFonts w:ascii="Times New Roman" w:hAnsi="Times New Roman"/>
                      <w:sz w:val="18"/>
                      <w:szCs w:val="18"/>
                    </w:rPr>
                  </w:pPr>
                  <w:r w:rsidRPr="00DE0E1A">
                    <w:rPr>
                      <w:rFonts w:ascii="Times New Roman" w:hAnsi="Times New Roman"/>
                      <w:noProof/>
                    </w:rPr>
                    <w:drawing>
                      <wp:inline distT="0" distB="0" distL="0" distR="0">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DE0E1A">
                    <w:rPr>
                      <w:rFonts w:ascii="Times New Roman" w:hAnsi="Times New Roman"/>
                    </w:rPr>
                    <w:t xml:space="preserve"> </w:t>
                  </w:r>
                </w:p>
              </w:tc>
              <w:tc>
                <w:tcPr>
                  <w:tcW w:w="4860" w:type="dxa"/>
                  <w:tcMar>
                    <w:top w:w="57" w:type="dxa"/>
                    <w:bottom w:w="57" w:type="dxa"/>
                  </w:tcMar>
                  <w:vAlign w:val="center"/>
                </w:tcPr>
                <w:p w:rsidR="00DE0E1A" w:rsidRPr="00DE0E1A" w:rsidRDefault="00DE0E1A" w:rsidP="00EC4EFA">
                  <w:pPr>
                    <w:spacing w:line="240" w:lineRule="atLeast"/>
                    <w:ind w:left="213" w:hanging="213"/>
                    <w:rPr>
                      <w:kern w:val="16"/>
                      <w:sz w:val="20"/>
                      <w:szCs w:val="20"/>
                    </w:rPr>
                  </w:pPr>
                  <w:smartTag w:uri="urn:schemas-microsoft-com:office:smarttags" w:element="PersonName">
                    <w:smartTagPr>
                      <w:attr w:name="ProductID" w:val="la Formation"/>
                    </w:smartTagPr>
                    <w:r w:rsidRPr="00DE0E1A">
                      <w:rPr>
                        <w:b/>
                        <w:kern w:val="16"/>
                        <w:sz w:val="20"/>
                        <w:szCs w:val="20"/>
                      </w:rPr>
                      <w:t>La Formation</w:t>
                    </w:r>
                  </w:smartTag>
                  <w:r w:rsidRPr="00DE0E1A">
                    <w:rPr>
                      <w:b/>
                      <w:kern w:val="16"/>
                      <w:sz w:val="20"/>
                      <w:szCs w:val="20"/>
                    </w:rPr>
                    <w:t xml:space="preserve"> syndicale Cgt</w:t>
                  </w:r>
                  <w:r w:rsidRPr="00DE0E1A">
                    <w:rPr>
                      <w:kern w:val="16"/>
                      <w:sz w:val="20"/>
                      <w:szCs w:val="20"/>
                    </w:rPr>
                    <w:t xml:space="preserve"> </w:t>
                  </w:r>
                </w:p>
                <w:p w:rsidR="00DE0E1A" w:rsidRPr="00DE0E1A" w:rsidRDefault="00407777" w:rsidP="00EC4EFA">
                  <w:pPr>
                    <w:pStyle w:val="Corpsdetexte3"/>
                    <w:rPr>
                      <w:rFonts w:ascii="Times New Roman" w:hAnsi="Times New Roman"/>
                      <w:kern w:val="16"/>
                      <w:sz w:val="20"/>
                    </w:rPr>
                  </w:pPr>
                  <w:r>
                    <w:rPr>
                      <w:rFonts w:ascii="Times New Roman" w:hAnsi="Times New Roman"/>
                      <w:kern w:val="16"/>
                      <w:sz w:val="20"/>
                    </w:rPr>
                    <w:t>Espace revendicatif</w:t>
                  </w:r>
                  <w:r w:rsidR="00DE0E1A" w:rsidRPr="00DE0E1A">
                    <w:rPr>
                      <w:rFonts w:ascii="Times New Roman" w:hAnsi="Times New Roman"/>
                      <w:kern w:val="16"/>
                      <w:sz w:val="20"/>
                    </w:rPr>
                    <w:t xml:space="preserve"> </w:t>
                  </w:r>
                </w:p>
                <w:p w:rsidR="00DE0E1A" w:rsidRPr="00DE0E1A" w:rsidRDefault="00DE0E1A" w:rsidP="00EC4EFA">
                  <w:pPr>
                    <w:pStyle w:val="Corpsdetexte3"/>
                    <w:rPr>
                      <w:rFonts w:ascii="Times New Roman" w:hAnsi="Times New Roman"/>
                      <w:kern w:val="16"/>
                      <w:sz w:val="20"/>
                    </w:rPr>
                  </w:pPr>
                  <w:r w:rsidRPr="00DE0E1A">
                    <w:rPr>
                      <w:rFonts w:ascii="Times New Roman" w:hAnsi="Times New Roman"/>
                      <w:kern w:val="16"/>
                      <w:sz w:val="20"/>
                    </w:rPr>
                    <w:t xml:space="preserve">263, rue de Paris </w:t>
                  </w:r>
                </w:p>
                <w:p w:rsidR="00DE0E1A" w:rsidRPr="00DE0E1A" w:rsidRDefault="00DE0E1A" w:rsidP="00EC4EFA">
                  <w:pPr>
                    <w:pStyle w:val="Corpsdetexte3"/>
                    <w:rPr>
                      <w:rFonts w:ascii="Times New Roman" w:hAnsi="Times New Roman"/>
                      <w:sz w:val="20"/>
                    </w:rPr>
                  </w:pPr>
                  <w:r w:rsidRPr="00DE0E1A">
                    <w:rPr>
                      <w:rFonts w:ascii="Times New Roman" w:hAnsi="Times New Roman"/>
                      <w:kern w:val="16"/>
                      <w:sz w:val="20"/>
                    </w:rPr>
                    <w:t>93516 Montreuil Cedex</w:t>
                  </w:r>
                </w:p>
              </w:tc>
              <w:tc>
                <w:tcPr>
                  <w:tcW w:w="3069" w:type="dxa"/>
                  <w:tcMar>
                    <w:top w:w="57" w:type="dxa"/>
                    <w:bottom w:w="57" w:type="dxa"/>
                  </w:tcMar>
                  <w:vAlign w:val="center"/>
                </w:tcPr>
                <w:p w:rsidR="00DE0E1A" w:rsidRPr="00407777" w:rsidRDefault="00407777" w:rsidP="00EC4EFA">
                  <w:pPr>
                    <w:pStyle w:val="Corpsdetexte3"/>
                    <w:rPr>
                      <w:rFonts w:ascii="Times New Roman" w:hAnsi="Times New Roman"/>
                      <w:kern w:val="16"/>
                      <w:sz w:val="20"/>
                    </w:rPr>
                  </w:pPr>
                  <w:r>
                    <w:rPr>
                      <w:rFonts w:ascii="Times New Roman" w:hAnsi="Times New Roman"/>
                      <w:kern w:val="16"/>
                      <w:sz w:val="20"/>
                    </w:rPr>
                    <w:t>Tél : 01.55.82.82.22</w:t>
                  </w:r>
                </w:p>
              </w:tc>
            </w:tr>
            <w:tr w:rsidR="00DE0E1A" w:rsidRPr="00DE0E1A" w:rsidTr="00EC4EFA">
              <w:trPr>
                <w:cantSplit/>
                <w:trHeight w:val="567"/>
                <w:jc w:val="center"/>
              </w:trPr>
              <w:tc>
                <w:tcPr>
                  <w:tcW w:w="1255" w:type="dxa"/>
                  <w:vMerge/>
                  <w:tcBorders>
                    <w:left w:val="nil"/>
                    <w:bottom w:val="nil"/>
                  </w:tcBorders>
                </w:tcPr>
                <w:p w:rsidR="00DE0E1A" w:rsidRPr="00DE0E1A" w:rsidRDefault="00DE0E1A" w:rsidP="00EC4EFA">
                  <w:pPr>
                    <w:pStyle w:val="Corpsdetexte3"/>
                    <w:rPr>
                      <w:rFonts w:ascii="Times New Roman" w:hAnsi="Times New Roman"/>
                      <w:sz w:val="18"/>
                      <w:szCs w:val="18"/>
                    </w:rPr>
                  </w:pPr>
                </w:p>
              </w:tc>
              <w:tc>
                <w:tcPr>
                  <w:tcW w:w="7929" w:type="dxa"/>
                  <w:gridSpan w:val="2"/>
                  <w:vAlign w:val="center"/>
                </w:tcPr>
                <w:p w:rsidR="00DE0E1A" w:rsidRPr="00407777" w:rsidRDefault="00DE0E1A" w:rsidP="00407777">
                  <w:pPr>
                    <w:spacing w:line="276" w:lineRule="auto"/>
                    <w:rPr>
                      <w:sz w:val="22"/>
                      <w:szCs w:val="22"/>
                      <w:lang w:eastAsia="fr-FR"/>
                    </w:rPr>
                  </w:pPr>
                  <w:r w:rsidRPr="00DE0E1A">
                    <w:rPr>
                      <w:kern w:val="16"/>
                      <w:sz w:val="20"/>
                    </w:rPr>
                    <w:t xml:space="preserve">Courriel : </w:t>
                  </w:r>
                  <w:hyperlink r:id="rId9" w:tgtFrame="_blank" w:history="1">
                    <w:r w:rsidR="00407777">
                      <w:rPr>
                        <w:rStyle w:val="Lienhypertexte"/>
                        <w:color w:val="7030A0"/>
                        <w:sz w:val="20"/>
                        <w:szCs w:val="20"/>
                        <w:lang w:eastAsia="fr-FR"/>
                      </w:rPr>
                      <w:t>Activite-retraite-prevoyance@cgt.fr</w:t>
                    </w:r>
                  </w:hyperlink>
                </w:p>
                <w:p w:rsidR="00DE0E1A" w:rsidRPr="00DE0E1A" w:rsidRDefault="00DE0E1A" w:rsidP="00EC4EFA">
                  <w:pPr>
                    <w:pStyle w:val="Corpsdetexte3"/>
                    <w:rPr>
                      <w:rFonts w:ascii="Times New Roman" w:hAnsi="Times New Roman"/>
                      <w:sz w:val="20"/>
                    </w:rPr>
                  </w:pPr>
                  <w:r w:rsidRPr="00DE0E1A">
                    <w:rPr>
                      <w:rFonts w:ascii="Times New Roman" w:hAnsi="Times New Roman"/>
                      <w:kern w:val="16"/>
                      <w:sz w:val="20"/>
                    </w:rPr>
                    <w:t xml:space="preserve">Site internet : </w:t>
                  </w:r>
                  <w:hyperlink r:id="rId10" w:history="1">
                    <w:r w:rsidRPr="00DE0E1A">
                      <w:rPr>
                        <w:rStyle w:val="Lienhypertexte"/>
                        <w:rFonts w:ascii="Times New Roman" w:hAnsi="Times New Roman"/>
                        <w:kern w:val="16"/>
                        <w:sz w:val="20"/>
                      </w:rPr>
                      <w:t>http://www.formationsyndicale.cgt.fr</w:t>
                    </w:r>
                  </w:hyperlink>
                  <w:r w:rsidRPr="00DE0E1A">
                    <w:rPr>
                      <w:rFonts w:ascii="Times New Roman" w:hAnsi="Times New Roman"/>
                      <w:kern w:val="16"/>
                      <w:sz w:val="20"/>
                    </w:rPr>
                    <w:t xml:space="preserve"> </w:t>
                  </w:r>
                </w:p>
              </w:tc>
            </w:tr>
          </w:tbl>
          <w:p w:rsidR="00DE0E1A" w:rsidRPr="00DE0E1A" w:rsidRDefault="00DE0E1A" w:rsidP="00EC4EFA">
            <w:pPr>
              <w:rPr>
                <w:sz w:val="18"/>
                <w:szCs w:val="18"/>
              </w:rPr>
            </w:pPr>
          </w:p>
          <w:p w:rsidR="00DE0E1A" w:rsidRPr="00A45B5D" w:rsidRDefault="00DE0E1A" w:rsidP="00EC4EFA">
            <w:pPr>
              <w:pBdr>
                <w:top w:val="single" w:sz="4" w:space="1" w:color="auto"/>
                <w:left w:val="single" w:sz="4" w:space="4" w:color="auto"/>
                <w:bottom w:val="single" w:sz="4" w:space="1" w:color="auto"/>
                <w:right w:val="single" w:sz="4" w:space="4" w:color="auto"/>
              </w:pBdr>
              <w:shd w:val="clear" w:color="auto" w:fill="E6E6E6"/>
              <w:rPr>
                <w:b/>
              </w:rPr>
            </w:pPr>
          </w:p>
          <w:p w:rsidR="00DE0E1A" w:rsidRPr="00E63CDE" w:rsidRDefault="00407777" w:rsidP="00DE0E1A">
            <w:pPr>
              <w:pBdr>
                <w:top w:val="single" w:sz="4" w:space="1" w:color="auto"/>
                <w:left w:val="single" w:sz="4" w:space="4" w:color="auto"/>
                <w:bottom w:val="single" w:sz="4" w:space="1" w:color="auto"/>
                <w:right w:val="single" w:sz="4" w:space="4" w:color="auto"/>
              </w:pBdr>
              <w:shd w:val="clear" w:color="auto" w:fill="E6E6E6"/>
              <w:jc w:val="center"/>
              <w:rPr>
                <w:b/>
                <w:sz w:val="32"/>
                <w:szCs w:val="32"/>
              </w:rPr>
            </w:pPr>
            <w:r>
              <w:rPr>
                <w:b/>
                <w:sz w:val="32"/>
                <w:szCs w:val="32"/>
              </w:rPr>
              <w:t>Retraite – Enjeux et bataille revendicative</w:t>
            </w:r>
            <w:bookmarkStart w:id="0" w:name="_GoBack"/>
            <w:bookmarkEnd w:id="0"/>
          </w:p>
          <w:p w:rsidR="00DE0E1A" w:rsidRPr="00A45B5D" w:rsidRDefault="00DE0E1A" w:rsidP="00EC4EFA">
            <w:pPr>
              <w:pBdr>
                <w:top w:val="single" w:sz="4" w:space="1" w:color="auto"/>
                <w:left w:val="single" w:sz="4" w:space="4" w:color="auto"/>
                <w:bottom w:val="single" w:sz="4" w:space="1" w:color="auto"/>
                <w:right w:val="single" w:sz="4" w:space="4" w:color="auto"/>
              </w:pBdr>
              <w:shd w:val="clear" w:color="auto" w:fill="E6E6E6"/>
              <w:rPr>
                <w:b/>
              </w:rPr>
            </w:pPr>
          </w:p>
          <w:p w:rsidR="00DE0E1A" w:rsidRPr="00DE0E1A" w:rsidRDefault="00DE0E1A" w:rsidP="00EC4EFA"/>
          <w:p w:rsidR="00DE0E1A" w:rsidRDefault="00DE0E1A" w:rsidP="00EC4EFA">
            <w:pPr>
              <w:pStyle w:val="Titre1"/>
              <w:rPr>
                <w:rFonts w:cs="Times New Roman"/>
                <w:color w:val="FF0000"/>
                <w:sz w:val="28"/>
                <w:szCs w:val="28"/>
              </w:rPr>
            </w:pPr>
            <w:r w:rsidRPr="003D79F4">
              <w:rPr>
                <w:rFonts w:cs="Times New Roman"/>
                <w:color w:val="FF0000"/>
                <w:sz w:val="28"/>
                <w:szCs w:val="28"/>
              </w:rPr>
              <w:t>Population syndicale concernée :</w:t>
            </w:r>
          </w:p>
          <w:p w:rsidR="00B43048" w:rsidRPr="00B43048" w:rsidRDefault="00B43048" w:rsidP="00B43048"/>
          <w:p w:rsidR="00DE0E1A" w:rsidRPr="00A45B5D" w:rsidRDefault="00C4341C" w:rsidP="00C4341C">
            <w:pPr>
              <w:pStyle w:val="Corpsdetexte"/>
              <w:jc w:val="both"/>
            </w:pPr>
            <w:r>
              <w:t xml:space="preserve">Les camarades en charge du dossier retraite ou </w:t>
            </w:r>
            <w:r w:rsidR="001744B7">
              <w:t>susceptibles</w:t>
            </w:r>
            <w:r>
              <w:t xml:space="preserve"> de le devenir, les membres des commissions protection sociale de leur organisation professionnelle ou territoriale, les administrateurs des régimes de retraite, des institutions de sécurité sociale (</w:t>
            </w:r>
            <w:proofErr w:type="spellStart"/>
            <w:r>
              <w:t>Carsat</w:t>
            </w:r>
            <w:proofErr w:type="spellEnd"/>
            <w:r>
              <w:t>,</w:t>
            </w:r>
            <w:r w:rsidR="00B949B2">
              <w:t xml:space="preserve"> </w:t>
            </w:r>
            <w:r>
              <w:t>…), des institutions de retraite complémentaires, et des groupes de protection social en général.</w:t>
            </w:r>
          </w:p>
          <w:p w:rsidR="00DE0E1A" w:rsidRDefault="00DE0E1A" w:rsidP="00EC4EFA">
            <w:pPr>
              <w:pStyle w:val="Titre1"/>
              <w:rPr>
                <w:rFonts w:cs="Times New Roman"/>
                <w:color w:val="FF0000"/>
                <w:sz w:val="28"/>
                <w:szCs w:val="28"/>
              </w:rPr>
            </w:pPr>
            <w:r w:rsidRPr="003D79F4">
              <w:rPr>
                <w:rFonts w:cs="Times New Roman"/>
                <w:color w:val="FF0000"/>
                <w:sz w:val="28"/>
                <w:szCs w:val="28"/>
              </w:rPr>
              <w:t>Le contexte qui amène à faire de la formation :</w:t>
            </w:r>
          </w:p>
          <w:p w:rsidR="00B43048" w:rsidRPr="00B43048" w:rsidRDefault="00B43048" w:rsidP="00B43048"/>
          <w:p w:rsidR="001744B7" w:rsidRPr="001744B7" w:rsidRDefault="001744B7" w:rsidP="001744B7">
            <w:r w:rsidRPr="001744B7">
              <w:t>La question des retraites revient au premier plan avec la perspective d’une réforme systémique établissant un régime par points, avec la même valeur de point dans toutes les caisses de retraites. Cette réforme prévue pour 2019 s’inscrit dans la continuité des réformes paramétriques précédentes, mais change aussi la donne en unifiant les régimes existants, sans établir directement un régime unique. Poursuivre et accentuer la baisse des pensions engendrée par les réformes paramétriques dans le nouveau système est un des enjeux de la réforme.</w:t>
            </w:r>
          </w:p>
          <w:p w:rsidR="001744B7" w:rsidRPr="001744B7" w:rsidRDefault="001744B7" w:rsidP="001744B7"/>
          <w:p w:rsidR="001744B7" w:rsidRPr="001744B7" w:rsidRDefault="001744B7" w:rsidP="001744B7">
            <w:r w:rsidRPr="001744B7">
              <w:t>Cette perspective, dont nous souhaitons l’échec, nous contraint à nous réapproprier ce qu’est l’objectif d’un système de retraite, à nous réinterroger sur le fonctionnement concret des régimes et leurs techniques de gestion possibles (annuités, points comptes notionnels), sur la place de la redistribution et de la solidarité, sur la gouvernance démocratique de la retraite, sur les notions de répartition et de capitalisation ou de prestation et cotisation définies.</w:t>
            </w:r>
          </w:p>
          <w:p w:rsidR="00DE0E1A" w:rsidRPr="001744B7" w:rsidRDefault="00DE0E1A" w:rsidP="00EC4EFA">
            <w:pPr>
              <w:pStyle w:val="Corpsdetexte3"/>
              <w:rPr>
                <w:rFonts w:ascii="Times New Roman" w:hAnsi="Times New Roman"/>
                <w:sz w:val="24"/>
                <w:szCs w:val="24"/>
              </w:rPr>
            </w:pPr>
          </w:p>
          <w:p w:rsidR="00DE0E1A" w:rsidRDefault="00DE0E1A" w:rsidP="00EC4EFA">
            <w:pPr>
              <w:pStyle w:val="Titre1"/>
              <w:rPr>
                <w:rFonts w:cs="Times New Roman"/>
                <w:color w:val="FF0000"/>
                <w:sz w:val="28"/>
                <w:szCs w:val="28"/>
              </w:rPr>
            </w:pPr>
            <w:r w:rsidRPr="003D79F4">
              <w:rPr>
                <w:rFonts w:cs="Times New Roman"/>
                <w:color w:val="FF0000"/>
                <w:sz w:val="28"/>
                <w:szCs w:val="28"/>
              </w:rPr>
              <w:t>Les objectifs de formation :</w:t>
            </w:r>
          </w:p>
          <w:p w:rsidR="00B43048" w:rsidRPr="00B43048" w:rsidRDefault="00B43048" w:rsidP="00B43048"/>
          <w:p w:rsidR="00B949B2" w:rsidRPr="00B949B2" w:rsidRDefault="00B949B2" w:rsidP="00B949B2">
            <w:r w:rsidRPr="00B949B2">
              <w:t>Les salariés, mais aussi de plus en plus de retraités, se tournent vers nous en espérant obtenir des réponses à leurs préoccupations. Pour qu’elles soient autant de prétextes à engagement dans l’action revendicative, il nous faut plus  de  militants  en mesure  de porter  les  dimensions  revendicatives  du  dossier  retraite.</w:t>
            </w:r>
          </w:p>
          <w:p w:rsidR="00B949B2" w:rsidRPr="00B949B2" w:rsidRDefault="00B949B2" w:rsidP="00B949B2"/>
          <w:p w:rsidR="00B949B2" w:rsidRPr="00B949B2" w:rsidRDefault="00B949B2" w:rsidP="00B949B2">
            <w:r w:rsidRPr="00B949B2">
              <w:t>Pour répondre aux nombreuses interrogations des salariés et retraités, pour impulser les mobilisations nécessaires, il est impératif d’avoir dans nos différentes organisations territoriales et professionnelles des camarades en capacité de traiter ces questions, à la fois d’un point de vue politique, mais également avec une maîtrise de quelques notions et définitions.</w:t>
            </w:r>
          </w:p>
          <w:p w:rsidR="00B949B2" w:rsidRPr="00B949B2" w:rsidRDefault="00B949B2" w:rsidP="00B949B2"/>
          <w:p w:rsidR="00B949B2" w:rsidRPr="00B949B2" w:rsidRDefault="00B949B2" w:rsidP="00B949B2">
            <w:r w:rsidRPr="00B949B2">
              <w:lastRenderedPageBreak/>
              <w:t>Retraite et sécurité sociale, rôle des administrateurs, comparaison avec les grands pays européens, trajectoire des réformes en cours, enjeux du financement et propositions alternatives de la CGT, c’est à partir d’une réflexion transversale et partagée que chacune et chacun saura mieux construire son action propre.</w:t>
            </w:r>
          </w:p>
          <w:p w:rsidR="00B949B2" w:rsidRPr="00B949B2" w:rsidRDefault="00B949B2" w:rsidP="00B949B2"/>
          <w:p w:rsidR="00B949B2" w:rsidRPr="002236C3" w:rsidRDefault="00B949B2" w:rsidP="00B949B2">
            <w:pPr>
              <w:rPr>
                <w:rFonts w:ascii="Calibri Light" w:hAnsi="Calibri Light" w:cs="Calibri Light"/>
                <w:sz w:val="22"/>
              </w:rPr>
            </w:pPr>
            <w:r w:rsidRPr="00B949B2">
              <w:t>Nous avons une autre obligation importante qui est d’assurer le renouvellement des mandats d’administrateurs  dans différentes caisses de retraite en respectant le cadre que nous nous sommes donné avec la Charte des élus et mandatés.</w:t>
            </w:r>
          </w:p>
          <w:p w:rsidR="00A45B5D" w:rsidRPr="00A45B5D" w:rsidRDefault="00A45B5D" w:rsidP="00A45B5D"/>
          <w:p w:rsidR="00DE0E1A" w:rsidRDefault="00DE0E1A" w:rsidP="00EC4EFA">
            <w:pPr>
              <w:pStyle w:val="Titre1"/>
              <w:rPr>
                <w:rFonts w:cs="Times New Roman"/>
                <w:b w:val="0"/>
                <w:sz w:val="24"/>
                <w:szCs w:val="24"/>
              </w:rPr>
            </w:pPr>
            <w:r w:rsidRPr="003D79F4">
              <w:rPr>
                <w:rFonts w:cs="Times New Roman"/>
                <w:sz w:val="24"/>
                <w:szCs w:val="24"/>
              </w:rPr>
              <w:t xml:space="preserve">À la fin de la formation les stagiaires seront </w:t>
            </w:r>
            <w:r w:rsidR="003D79F4">
              <w:rPr>
                <w:rFonts w:cs="Times New Roman"/>
                <w:sz w:val="24"/>
                <w:szCs w:val="24"/>
              </w:rPr>
              <w:t>en capacité</w:t>
            </w:r>
            <w:r w:rsidRPr="003D79F4">
              <w:rPr>
                <w:rFonts w:cs="Times New Roman"/>
                <w:sz w:val="24"/>
                <w:szCs w:val="24"/>
              </w:rPr>
              <w:t xml:space="preserve"> de</w:t>
            </w:r>
            <w:r w:rsidRPr="003D79F4">
              <w:rPr>
                <w:rFonts w:cs="Times New Roman"/>
                <w:b w:val="0"/>
                <w:sz w:val="24"/>
                <w:szCs w:val="24"/>
              </w:rPr>
              <w:t> :</w:t>
            </w:r>
          </w:p>
          <w:p w:rsidR="00DE0E1A" w:rsidRPr="003D79F4" w:rsidRDefault="00B949B2" w:rsidP="00DE0E1A">
            <w:pPr>
              <w:numPr>
                <w:ilvl w:val="0"/>
                <w:numId w:val="4"/>
              </w:numPr>
              <w:autoSpaceDE/>
              <w:autoSpaceDN/>
              <w:adjustRightInd/>
            </w:pPr>
            <w:r>
              <w:t>Maîtriser les notions de base de la retraite : annuités, points, cotisations /prestations définies</w:t>
            </w:r>
            <w:r w:rsidR="00DE0E1A" w:rsidRPr="003D79F4">
              <w:t xml:space="preserve"> </w:t>
            </w:r>
          </w:p>
          <w:p w:rsidR="00DE0E1A" w:rsidRPr="003D79F4" w:rsidRDefault="00251E21" w:rsidP="00DE0E1A">
            <w:pPr>
              <w:numPr>
                <w:ilvl w:val="0"/>
                <w:numId w:val="4"/>
              </w:numPr>
              <w:autoSpaceDE/>
              <w:autoSpaceDN/>
              <w:adjustRightInd/>
            </w:pPr>
            <w:r>
              <w:t>Synthétiser les conséquences des réformes passées</w:t>
            </w:r>
            <w:r w:rsidR="00DE0E1A" w:rsidRPr="003D79F4">
              <w:t xml:space="preserve"> </w:t>
            </w:r>
          </w:p>
          <w:p w:rsidR="00DE0E1A" w:rsidRDefault="007E4529" w:rsidP="003D79F4">
            <w:pPr>
              <w:numPr>
                <w:ilvl w:val="0"/>
                <w:numId w:val="4"/>
              </w:numPr>
              <w:autoSpaceDE/>
              <w:autoSpaceDN/>
              <w:adjustRightInd/>
            </w:pPr>
            <w:r>
              <w:t>Synthétiser les objectifs de la réforme systémique</w:t>
            </w:r>
          </w:p>
          <w:p w:rsidR="00A45B5D" w:rsidRPr="003D79F4" w:rsidRDefault="007E4529" w:rsidP="003D79F4">
            <w:pPr>
              <w:numPr>
                <w:ilvl w:val="0"/>
                <w:numId w:val="4"/>
              </w:numPr>
              <w:autoSpaceDE/>
              <w:autoSpaceDN/>
              <w:adjustRightInd/>
            </w:pPr>
            <w:r>
              <w:t>Tenir une réunion d’une ou deux heures sur la réforme dans un cadre syndical ou avec les salariés, en pouvant répondre aux questions en débat</w:t>
            </w:r>
          </w:p>
          <w:p w:rsidR="00A45B5D" w:rsidRDefault="00A45B5D" w:rsidP="00A45B5D"/>
          <w:p w:rsidR="00DE0E1A" w:rsidRDefault="00DE0E1A" w:rsidP="00EC4EFA">
            <w:pPr>
              <w:pStyle w:val="Titre1"/>
              <w:rPr>
                <w:rFonts w:cs="Times New Roman"/>
                <w:color w:val="FF0000"/>
                <w:sz w:val="28"/>
                <w:szCs w:val="28"/>
              </w:rPr>
            </w:pPr>
            <w:r w:rsidRPr="003D79F4">
              <w:rPr>
                <w:rFonts w:cs="Times New Roman"/>
                <w:color w:val="FF0000"/>
                <w:sz w:val="28"/>
                <w:szCs w:val="28"/>
              </w:rPr>
              <w:t>Les thèmes abordés :</w:t>
            </w:r>
          </w:p>
          <w:p w:rsidR="00B43048" w:rsidRPr="00B43048" w:rsidRDefault="00B43048" w:rsidP="00B43048"/>
          <w:p w:rsidR="00DE0E1A" w:rsidRPr="003D79F4" w:rsidRDefault="007E4529" w:rsidP="00DE0E1A">
            <w:pPr>
              <w:numPr>
                <w:ilvl w:val="0"/>
                <w:numId w:val="4"/>
              </w:numPr>
              <w:autoSpaceDE/>
              <w:autoSpaceDN/>
              <w:adjustRightInd/>
            </w:pPr>
            <w:r>
              <w:t>L</w:t>
            </w:r>
            <w:r w:rsidR="00E724E7">
              <w:t>es notions de base et l</w:t>
            </w:r>
            <w:r>
              <w:t>’état des lieux des systèmes de retraite en France et en Europe</w:t>
            </w:r>
          </w:p>
          <w:p w:rsidR="00DE0E1A" w:rsidRPr="003D79F4" w:rsidRDefault="00DE0E1A" w:rsidP="00DE0E1A">
            <w:pPr>
              <w:numPr>
                <w:ilvl w:val="0"/>
                <w:numId w:val="4"/>
              </w:numPr>
              <w:autoSpaceDE/>
              <w:autoSpaceDN/>
              <w:adjustRightInd/>
            </w:pPr>
            <w:r w:rsidRPr="003D79F4">
              <w:t xml:space="preserve"> </w:t>
            </w:r>
            <w:r w:rsidR="00F15B4F">
              <w:t>Le bilan des réformes en France et en Europe</w:t>
            </w:r>
          </w:p>
          <w:p w:rsidR="00DE0E1A" w:rsidRPr="003D79F4" w:rsidRDefault="00DE0E1A" w:rsidP="00DE0E1A">
            <w:pPr>
              <w:numPr>
                <w:ilvl w:val="0"/>
                <w:numId w:val="4"/>
              </w:numPr>
              <w:autoSpaceDE/>
              <w:autoSpaceDN/>
              <w:adjustRightInd/>
            </w:pPr>
            <w:r w:rsidRPr="003D79F4">
              <w:t xml:space="preserve"> </w:t>
            </w:r>
            <w:r w:rsidR="00F15B4F">
              <w:t>Le financement et la gouvernance</w:t>
            </w:r>
          </w:p>
          <w:p w:rsidR="00DE0E1A" w:rsidRPr="003D79F4" w:rsidRDefault="00F15B4F" w:rsidP="00DE0E1A">
            <w:pPr>
              <w:numPr>
                <w:ilvl w:val="0"/>
                <w:numId w:val="4"/>
              </w:numPr>
              <w:autoSpaceDE/>
              <w:autoSpaceDN/>
              <w:adjustRightInd/>
            </w:pPr>
            <w:r>
              <w:t xml:space="preserve"> Les dispositifs de solidarités et la redistribution</w:t>
            </w:r>
            <w:r w:rsidR="00DE0E1A" w:rsidRPr="003D79F4">
              <w:t xml:space="preserve"> </w:t>
            </w:r>
          </w:p>
          <w:p w:rsidR="00DE0E1A" w:rsidRDefault="00F15B4F" w:rsidP="00C95C95">
            <w:pPr>
              <w:numPr>
                <w:ilvl w:val="0"/>
                <w:numId w:val="4"/>
              </w:numPr>
              <w:autoSpaceDE/>
              <w:autoSpaceDN/>
              <w:adjustRightInd/>
            </w:pPr>
            <w:r>
              <w:t xml:space="preserve"> La démarche de la CGT et ses propositions</w:t>
            </w:r>
          </w:p>
          <w:p w:rsidR="00F15B4F" w:rsidRPr="00F15B4F" w:rsidRDefault="00F15B4F" w:rsidP="00F15B4F">
            <w:pPr>
              <w:autoSpaceDE/>
              <w:autoSpaceDN/>
              <w:adjustRightInd/>
              <w:ind w:left="720"/>
            </w:pPr>
          </w:p>
          <w:p w:rsidR="00DE0E1A" w:rsidRDefault="00DE0E1A" w:rsidP="003D79F4">
            <w:pPr>
              <w:pStyle w:val="Titre1"/>
              <w:rPr>
                <w:rFonts w:cs="Times New Roman"/>
                <w:color w:val="FF0000"/>
                <w:sz w:val="28"/>
                <w:szCs w:val="28"/>
              </w:rPr>
            </w:pPr>
            <w:r w:rsidRPr="003D79F4">
              <w:rPr>
                <w:rFonts w:cs="Times New Roman"/>
                <w:color w:val="FF0000"/>
                <w:sz w:val="28"/>
                <w:szCs w:val="28"/>
              </w:rPr>
              <w:t>Les prérequis à cette formation :</w:t>
            </w:r>
          </w:p>
          <w:p w:rsidR="00B43048" w:rsidRPr="00B43048" w:rsidRDefault="00B43048" w:rsidP="00B43048"/>
          <w:p w:rsidR="00DE0E1A" w:rsidRPr="00B43048" w:rsidRDefault="00B43048" w:rsidP="00EC4EFA">
            <w:pPr>
              <w:pStyle w:val="Corpsdetexte"/>
              <w:jc w:val="both"/>
            </w:pPr>
            <w:r w:rsidRPr="00B43048">
              <w:t xml:space="preserve">Formations </w:t>
            </w:r>
            <w:proofErr w:type="gramStart"/>
            <w:r w:rsidRPr="00B43048">
              <w:t>des niveaux</w:t>
            </w:r>
            <w:proofErr w:type="gramEnd"/>
            <w:r w:rsidRPr="00B43048">
              <w:t xml:space="preserve"> 1 et 2 souhaitées.</w:t>
            </w:r>
          </w:p>
          <w:p w:rsidR="00B43048" w:rsidRPr="00B43048" w:rsidRDefault="00B43048" w:rsidP="00EC4EFA">
            <w:pPr>
              <w:pStyle w:val="Corpsdetexte"/>
              <w:jc w:val="both"/>
            </w:pPr>
            <w:r w:rsidRPr="00B43048">
              <w:t xml:space="preserve">Les administrateurs </w:t>
            </w:r>
            <w:r>
              <w:t xml:space="preserve">des conseils d’administrations des régimes et des institutions de sécurité sociale </w:t>
            </w:r>
            <w:r w:rsidRPr="00B43048">
              <w:t>sont supposés</w:t>
            </w:r>
            <w:r>
              <w:t xml:space="preserve"> avoir acquis les </w:t>
            </w:r>
            <w:proofErr w:type="spellStart"/>
            <w:r>
              <w:t>pré-requis</w:t>
            </w:r>
            <w:proofErr w:type="spellEnd"/>
            <w:r>
              <w:t xml:space="preserve"> nécessaires</w:t>
            </w:r>
            <w:r w:rsidR="00DE6169">
              <w:t xml:space="preserve"> dans le cadre de leur mandat</w:t>
            </w:r>
            <w:r>
              <w:t>.</w:t>
            </w:r>
          </w:p>
          <w:p w:rsidR="00DE0E1A" w:rsidRPr="003D79F4" w:rsidRDefault="00DE0E1A" w:rsidP="00EC4EFA"/>
          <w:p w:rsidR="00DE0E1A" w:rsidRDefault="00DE0E1A" w:rsidP="00FF6648">
            <w:pPr>
              <w:pStyle w:val="Titre1"/>
              <w:rPr>
                <w:b w:val="0"/>
                <w:sz w:val="24"/>
                <w:szCs w:val="24"/>
              </w:rPr>
            </w:pPr>
            <w:r w:rsidRPr="00BC5BA1">
              <w:rPr>
                <w:rFonts w:cs="Times New Roman"/>
                <w:color w:val="FF0000"/>
                <w:sz w:val="28"/>
                <w:szCs w:val="28"/>
              </w:rPr>
              <w:t>Évaluations prévues </w:t>
            </w:r>
            <w:r w:rsidR="00407777" w:rsidRPr="00BC5BA1">
              <w:rPr>
                <w:rFonts w:cs="Times New Roman"/>
                <w:color w:val="FF0000"/>
                <w:sz w:val="28"/>
                <w:szCs w:val="28"/>
              </w:rPr>
              <w:t>:</w:t>
            </w:r>
            <w:r w:rsidR="00407777">
              <w:rPr>
                <w:rFonts w:cs="Times New Roman"/>
                <w:color w:val="FF0000"/>
                <w:sz w:val="28"/>
                <w:szCs w:val="28"/>
              </w:rPr>
              <w:t xml:space="preserve"> </w:t>
            </w:r>
            <w:r w:rsidR="00407777" w:rsidRPr="00407777">
              <w:rPr>
                <w:rFonts w:cs="Times New Roman"/>
                <w:b w:val="0"/>
                <w:color w:val="000000" w:themeColor="text1"/>
                <w:sz w:val="24"/>
                <w:szCs w:val="28"/>
              </w:rPr>
              <w:t>En</w:t>
            </w:r>
            <w:r w:rsidR="00E43107" w:rsidRPr="00FF6648">
              <w:rPr>
                <w:b w:val="0"/>
                <w:sz w:val="24"/>
                <w:szCs w:val="24"/>
              </w:rPr>
              <w:t xml:space="preserve"> fin de stage. </w:t>
            </w:r>
          </w:p>
          <w:p w:rsidR="00FF6648" w:rsidRPr="00FF6648" w:rsidRDefault="00FF6648" w:rsidP="00FF6648"/>
          <w:p w:rsidR="00DE0E1A" w:rsidRPr="00BC5BA1" w:rsidRDefault="00DE0E1A" w:rsidP="00EC4EFA">
            <w:pPr>
              <w:pStyle w:val="Titre1"/>
              <w:rPr>
                <w:rFonts w:cs="Times New Roman"/>
                <w:color w:val="FF0000"/>
                <w:sz w:val="28"/>
                <w:szCs w:val="28"/>
              </w:rPr>
            </w:pPr>
            <w:r w:rsidRPr="00BC5BA1">
              <w:rPr>
                <w:rFonts w:cs="Times New Roman"/>
                <w:color w:val="FF0000"/>
                <w:sz w:val="28"/>
                <w:szCs w:val="28"/>
              </w:rPr>
              <w:t xml:space="preserve">Forme et durée de l’action de formation </w:t>
            </w:r>
          </w:p>
          <w:p w:rsidR="00DE0E1A" w:rsidRDefault="00DE0E1A" w:rsidP="00E63CDE">
            <w:pPr>
              <w:numPr>
                <w:ilvl w:val="0"/>
                <w:numId w:val="4"/>
              </w:numPr>
              <w:autoSpaceDE/>
              <w:autoSpaceDN/>
              <w:adjustRightInd/>
            </w:pPr>
            <w:proofErr w:type="spellStart"/>
            <w:r w:rsidRPr="00BC5BA1">
              <w:t>Animateur.rice.s</w:t>
            </w:r>
            <w:proofErr w:type="spellEnd"/>
            <w:r w:rsidRPr="00BC5BA1">
              <w:t> :</w:t>
            </w:r>
            <w:r w:rsidR="00E43107">
              <w:t xml:space="preserve"> Gilles </w:t>
            </w:r>
            <w:proofErr w:type="spellStart"/>
            <w:r w:rsidR="00E43107">
              <w:t>Oberrieder</w:t>
            </w:r>
            <w:proofErr w:type="spellEnd"/>
            <w:r w:rsidR="00E43107">
              <w:t>, conseiller confédéral retraite</w:t>
            </w:r>
          </w:p>
          <w:p w:rsidR="00E63CDE" w:rsidRPr="00BC5BA1" w:rsidRDefault="00E63CDE" w:rsidP="00E63CDE">
            <w:pPr>
              <w:autoSpaceDE/>
              <w:autoSpaceDN/>
              <w:adjustRightInd/>
            </w:pPr>
          </w:p>
          <w:p w:rsidR="00DE0E1A" w:rsidRDefault="00DE0E1A" w:rsidP="00E63CDE">
            <w:pPr>
              <w:numPr>
                <w:ilvl w:val="0"/>
                <w:numId w:val="4"/>
              </w:numPr>
              <w:autoSpaceDE/>
              <w:autoSpaceDN/>
              <w:adjustRightInd/>
            </w:pPr>
            <w:proofErr w:type="spellStart"/>
            <w:r w:rsidRPr="00BC5BA1">
              <w:t>Intervenant.e.s</w:t>
            </w:r>
            <w:proofErr w:type="spellEnd"/>
            <w:r w:rsidRPr="00BC5BA1">
              <w:t xml:space="preserve"> : </w:t>
            </w:r>
            <w:r w:rsidR="00E43107">
              <w:t xml:space="preserve">Pierre-Yves </w:t>
            </w:r>
            <w:proofErr w:type="spellStart"/>
            <w:r w:rsidR="00E43107">
              <w:t>Chanu</w:t>
            </w:r>
            <w:proofErr w:type="spellEnd"/>
            <w:r w:rsidR="00E43107">
              <w:t xml:space="preserve"> (vice-président du fonds de réserve des retraite), Antoine </w:t>
            </w:r>
            <w:proofErr w:type="spellStart"/>
            <w:r w:rsidR="00E43107">
              <w:t>Rémond</w:t>
            </w:r>
            <w:proofErr w:type="spellEnd"/>
            <w:r w:rsidR="00E43107">
              <w:t xml:space="preserve"> (expert en retraite et protection sociale), Jean-Louis </w:t>
            </w:r>
            <w:proofErr w:type="spellStart"/>
            <w:r w:rsidR="00E43107">
              <w:t>Butour</w:t>
            </w:r>
            <w:proofErr w:type="spellEnd"/>
            <w:r w:rsidR="00E43107">
              <w:t xml:space="preserve"> (conseiller confédéral retraite)  </w:t>
            </w:r>
          </w:p>
          <w:p w:rsidR="00E63CDE" w:rsidRPr="00BC5BA1" w:rsidRDefault="00E63CDE" w:rsidP="00E63CDE">
            <w:pPr>
              <w:autoSpaceDE/>
              <w:autoSpaceDN/>
              <w:adjustRightInd/>
            </w:pPr>
          </w:p>
          <w:p w:rsidR="00DE0E1A" w:rsidRDefault="00DE0E1A" w:rsidP="00E63CDE">
            <w:pPr>
              <w:numPr>
                <w:ilvl w:val="0"/>
                <w:numId w:val="4"/>
              </w:numPr>
              <w:autoSpaceDE/>
              <w:autoSpaceDN/>
              <w:adjustRightInd/>
            </w:pPr>
            <w:r w:rsidRPr="00BC5BA1">
              <w:t>Durée(s) selon la description ci-dessus :</w:t>
            </w:r>
            <w:r w:rsidR="00E43107">
              <w:t xml:space="preserve"> 5 jours</w:t>
            </w:r>
          </w:p>
          <w:p w:rsidR="00E63CDE" w:rsidRPr="00BC5BA1" w:rsidRDefault="00E63CDE" w:rsidP="00E63CDE">
            <w:pPr>
              <w:autoSpaceDE/>
              <w:autoSpaceDN/>
              <w:adjustRightInd/>
            </w:pPr>
          </w:p>
          <w:p w:rsidR="00DE0E1A" w:rsidRDefault="00DE0E1A" w:rsidP="00E63CDE">
            <w:pPr>
              <w:numPr>
                <w:ilvl w:val="0"/>
                <w:numId w:val="4"/>
              </w:numPr>
              <w:autoSpaceDE/>
              <w:autoSpaceDN/>
              <w:adjustRightInd/>
            </w:pPr>
            <w:r w:rsidRPr="00BC5BA1">
              <w:t>Date(s) :</w:t>
            </w:r>
            <w:r w:rsidR="00E43107">
              <w:t xml:space="preserve"> du </w:t>
            </w:r>
            <w:r w:rsidR="00B14552">
              <w:t>8 au 12 avril 2019</w:t>
            </w:r>
          </w:p>
          <w:p w:rsidR="00E63CDE" w:rsidRPr="00BC5BA1" w:rsidRDefault="00E63CDE" w:rsidP="00E63CDE">
            <w:pPr>
              <w:autoSpaceDE/>
              <w:autoSpaceDN/>
              <w:adjustRightInd/>
            </w:pPr>
          </w:p>
          <w:p w:rsidR="00DE0E1A" w:rsidRDefault="00DE0E1A" w:rsidP="00E63CDE">
            <w:pPr>
              <w:numPr>
                <w:ilvl w:val="0"/>
                <w:numId w:val="4"/>
              </w:numPr>
              <w:autoSpaceDE/>
              <w:autoSpaceDN/>
              <w:adjustRightInd/>
            </w:pPr>
            <w:r w:rsidRPr="00BC5BA1">
              <w:t>Lieu</w:t>
            </w:r>
            <w:r w:rsidR="00E43107">
              <w:t> : Courcelle sur Yvette</w:t>
            </w:r>
          </w:p>
          <w:p w:rsidR="00DE0E1A" w:rsidRPr="00DE0E1A" w:rsidRDefault="00DE0E1A" w:rsidP="00EC4EFA">
            <w:pPr>
              <w:pStyle w:val="Corpsdetexte3"/>
              <w:rPr>
                <w:rFonts w:ascii="Times New Roman" w:hAnsi="Times New Roman"/>
                <w:sz w:val="18"/>
                <w:szCs w:val="18"/>
              </w:rPr>
            </w:pPr>
          </w:p>
        </w:tc>
      </w:tr>
      <w:tr w:rsidR="00DE0E1A" w:rsidRPr="00DE0E1A" w:rsidTr="00DE0E1A">
        <w:trPr>
          <w:trHeight w:val="248"/>
        </w:trPr>
        <w:tc>
          <w:tcPr>
            <w:tcW w:w="5000" w:type="pct"/>
            <w:gridSpan w:val="3"/>
            <w:tcBorders>
              <w:bottom w:val="single" w:sz="4" w:space="0" w:color="auto"/>
            </w:tcBorders>
            <w:shd w:val="clear" w:color="auto" w:fill="E6E6E6"/>
          </w:tcPr>
          <w:p w:rsidR="00DE0E1A" w:rsidRPr="00DE0E1A" w:rsidRDefault="00DE0E1A" w:rsidP="00EC4EFA">
            <w:pPr>
              <w:rPr>
                <w:b/>
                <w:sz w:val="18"/>
                <w:szCs w:val="18"/>
              </w:rPr>
            </w:pPr>
          </w:p>
        </w:tc>
      </w:tr>
    </w:tbl>
    <w:p w:rsidR="00DE0E1A" w:rsidRDefault="00DE0E1A" w:rsidP="00E43107"/>
    <w:sectPr w:rsidR="00DE0E1A" w:rsidSect="00195174">
      <w:footerReference w:type="default" r:id="rId11"/>
      <w:footerReference w:type="first" r:id="rId12"/>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D72" w:rsidRDefault="00745D72" w:rsidP="00233632">
      <w:r>
        <w:separator/>
      </w:r>
    </w:p>
  </w:endnote>
  <w:endnote w:type="continuationSeparator" w:id="0">
    <w:p w:rsidR="00745D72" w:rsidRDefault="00745D72"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42" w:rsidRDefault="009601CD" w:rsidP="00B03542">
    <w:pPr>
      <w:pStyle w:val="En-tte"/>
    </w:pPr>
    <w:r>
      <w:ptab w:relativeTo="margin" w:alignment="right" w:leader="none"/>
    </w:r>
  </w:p>
  <w:p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rsidR="00B03542" w:rsidRDefault="00B03542" w:rsidP="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407777">
              <w:rPr>
                <w:b/>
                <w:bCs/>
                <w:noProof/>
              </w:rPr>
              <w:t>2</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407777">
              <w:rPr>
                <w:b/>
                <w:bCs/>
                <w:noProof/>
              </w:rPr>
              <w:t>2</w:t>
            </w:r>
            <w:r w:rsidR="00FD2FE7">
              <w:rPr>
                <w:b/>
                <w:bCs/>
              </w:rPr>
              <w:fldChar w:fldCharType="end"/>
            </w:r>
          </w:p>
        </w:sdtContent>
      </w:sdt>
    </w:sdtContent>
  </w:sdt>
  <w:p w:rsidR="00184049" w:rsidRPr="009601CD" w:rsidRDefault="00184049" w:rsidP="002336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058473"/>
      <w:docPartObj>
        <w:docPartGallery w:val="Page Numbers (Bottom of Page)"/>
        <w:docPartUnique/>
      </w:docPartObj>
    </w:sdtPr>
    <w:sdtEndPr/>
    <w:sdtContent>
      <w:sdt>
        <w:sdtPr>
          <w:id w:val="-1769616900"/>
          <w:docPartObj>
            <w:docPartGallery w:val="Page Numbers (Top of Page)"/>
            <w:docPartUnique/>
          </w:docPartObj>
        </w:sdtPr>
        <w:sdtEndPr/>
        <w:sdtContent>
          <w:p w:rsidR="00B03542" w:rsidRDefault="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407777">
              <w:rPr>
                <w:b/>
                <w:bCs/>
                <w:noProof/>
              </w:rPr>
              <w:t>1</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407777">
              <w:rPr>
                <w:b/>
                <w:bCs/>
                <w:noProof/>
              </w:rPr>
              <w:t>2</w:t>
            </w:r>
            <w:r w:rsidR="00FD2FE7">
              <w:rPr>
                <w:b/>
                <w:bCs/>
              </w:rPr>
              <w:fldChar w:fldCharType="end"/>
            </w:r>
          </w:p>
        </w:sdtContent>
      </w:sdt>
    </w:sdtContent>
  </w:sdt>
  <w:p w:rsidR="007D603F" w:rsidRPr="00B03542" w:rsidRDefault="007D603F" w:rsidP="00B035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D72" w:rsidRDefault="00745D72" w:rsidP="00233632">
      <w:r>
        <w:separator/>
      </w:r>
    </w:p>
  </w:footnote>
  <w:footnote w:type="continuationSeparator" w:id="0">
    <w:p w:rsidR="00745D72" w:rsidRDefault="00745D72" w:rsidP="002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C5"/>
    <w:rsid w:val="0000337E"/>
    <w:rsid w:val="00010A32"/>
    <w:rsid w:val="00022208"/>
    <w:rsid w:val="0005509E"/>
    <w:rsid w:val="000721F9"/>
    <w:rsid w:val="00087894"/>
    <w:rsid w:val="000C2B00"/>
    <w:rsid w:val="000D06C4"/>
    <w:rsid w:val="000D5AA8"/>
    <w:rsid w:val="00100623"/>
    <w:rsid w:val="001129C7"/>
    <w:rsid w:val="001327EE"/>
    <w:rsid w:val="00135275"/>
    <w:rsid w:val="00155DA3"/>
    <w:rsid w:val="00163FAC"/>
    <w:rsid w:val="001744B7"/>
    <w:rsid w:val="00184049"/>
    <w:rsid w:val="00186741"/>
    <w:rsid w:val="0018731B"/>
    <w:rsid w:val="00193EF5"/>
    <w:rsid w:val="00194FA0"/>
    <w:rsid w:val="00195174"/>
    <w:rsid w:val="001D59DE"/>
    <w:rsid w:val="00233632"/>
    <w:rsid w:val="002378CE"/>
    <w:rsid w:val="00251E21"/>
    <w:rsid w:val="002A77EA"/>
    <w:rsid w:val="002B3B32"/>
    <w:rsid w:val="002B7948"/>
    <w:rsid w:val="00337DA5"/>
    <w:rsid w:val="00351B38"/>
    <w:rsid w:val="00357983"/>
    <w:rsid w:val="003719C5"/>
    <w:rsid w:val="003A5003"/>
    <w:rsid w:val="003A7B22"/>
    <w:rsid w:val="003B7F1F"/>
    <w:rsid w:val="003D57FC"/>
    <w:rsid w:val="003D79F4"/>
    <w:rsid w:val="00407777"/>
    <w:rsid w:val="00407DD7"/>
    <w:rsid w:val="0042421C"/>
    <w:rsid w:val="00430EA3"/>
    <w:rsid w:val="004420A3"/>
    <w:rsid w:val="004435C5"/>
    <w:rsid w:val="00451087"/>
    <w:rsid w:val="00457E31"/>
    <w:rsid w:val="004A7164"/>
    <w:rsid w:val="004B5A8A"/>
    <w:rsid w:val="004C24BD"/>
    <w:rsid w:val="004C3DB9"/>
    <w:rsid w:val="004E7143"/>
    <w:rsid w:val="00534C77"/>
    <w:rsid w:val="00577F48"/>
    <w:rsid w:val="00596100"/>
    <w:rsid w:val="00623D8E"/>
    <w:rsid w:val="006831B9"/>
    <w:rsid w:val="00692870"/>
    <w:rsid w:val="006B2E14"/>
    <w:rsid w:val="006B4713"/>
    <w:rsid w:val="006E1BA7"/>
    <w:rsid w:val="006F29D7"/>
    <w:rsid w:val="006F4896"/>
    <w:rsid w:val="00702180"/>
    <w:rsid w:val="00704EC9"/>
    <w:rsid w:val="0074002F"/>
    <w:rsid w:val="00743D1D"/>
    <w:rsid w:val="00745D72"/>
    <w:rsid w:val="00767C5D"/>
    <w:rsid w:val="007712ED"/>
    <w:rsid w:val="0078772E"/>
    <w:rsid w:val="00787D6D"/>
    <w:rsid w:val="007A6D69"/>
    <w:rsid w:val="007D603F"/>
    <w:rsid w:val="007E4529"/>
    <w:rsid w:val="007F04FF"/>
    <w:rsid w:val="008713C8"/>
    <w:rsid w:val="00877270"/>
    <w:rsid w:val="00877C49"/>
    <w:rsid w:val="008A18A0"/>
    <w:rsid w:val="008C2421"/>
    <w:rsid w:val="008F3BAC"/>
    <w:rsid w:val="00912F8D"/>
    <w:rsid w:val="009146D1"/>
    <w:rsid w:val="00921DE5"/>
    <w:rsid w:val="00923950"/>
    <w:rsid w:val="00927B85"/>
    <w:rsid w:val="009601CD"/>
    <w:rsid w:val="00967670"/>
    <w:rsid w:val="00974828"/>
    <w:rsid w:val="00990E26"/>
    <w:rsid w:val="009A679B"/>
    <w:rsid w:val="009A745A"/>
    <w:rsid w:val="009F0A0A"/>
    <w:rsid w:val="00A102D3"/>
    <w:rsid w:val="00A34CFF"/>
    <w:rsid w:val="00A36047"/>
    <w:rsid w:val="00A45B5D"/>
    <w:rsid w:val="00A804A0"/>
    <w:rsid w:val="00A83EBD"/>
    <w:rsid w:val="00AF1079"/>
    <w:rsid w:val="00B03542"/>
    <w:rsid w:val="00B14552"/>
    <w:rsid w:val="00B27584"/>
    <w:rsid w:val="00B43048"/>
    <w:rsid w:val="00B46A27"/>
    <w:rsid w:val="00B5190B"/>
    <w:rsid w:val="00B81E83"/>
    <w:rsid w:val="00B949B2"/>
    <w:rsid w:val="00BC5BA1"/>
    <w:rsid w:val="00BD3A76"/>
    <w:rsid w:val="00BD3AD2"/>
    <w:rsid w:val="00BD3EF2"/>
    <w:rsid w:val="00BE2751"/>
    <w:rsid w:val="00BE3C7D"/>
    <w:rsid w:val="00BE702D"/>
    <w:rsid w:val="00BF0467"/>
    <w:rsid w:val="00C03A75"/>
    <w:rsid w:val="00C17B67"/>
    <w:rsid w:val="00C4170F"/>
    <w:rsid w:val="00C4341C"/>
    <w:rsid w:val="00C605CB"/>
    <w:rsid w:val="00C65BBA"/>
    <w:rsid w:val="00C73949"/>
    <w:rsid w:val="00C814FE"/>
    <w:rsid w:val="00C82CE7"/>
    <w:rsid w:val="00CA6586"/>
    <w:rsid w:val="00CA7BDF"/>
    <w:rsid w:val="00CD6220"/>
    <w:rsid w:val="00D039DB"/>
    <w:rsid w:val="00D3352E"/>
    <w:rsid w:val="00D4267D"/>
    <w:rsid w:val="00D62377"/>
    <w:rsid w:val="00D64A24"/>
    <w:rsid w:val="00D72BE0"/>
    <w:rsid w:val="00D76349"/>
    <w:rsid w:val="00D8453E"/>
    <w:rsid w:val="00D952B5"/>
    <w:rsid w:val="00DD50F8"/>
    <w:rsid w:val="00DE0E1A"/>
    <w:rsid w:val="00DE1266"/>
    <w:rsid w:val="00DE6169"/>
    <w:rsid w:val="00DF3AC7"/>
    <w:rsid w:val="00E17118"/>
    <w:rsid w:val="00E173A6"/>
    <w:rsid w:val="00E36727"/>
    <w:rsid w:val="00E41351"/>
    <w:rsid w:val="00E43107"/>
    <w:rsid w:val="00E63CDE"/>
    <w:rsid w:val="00E724E7"/>
    <w:rsid w:val="00E86B33"/>
    <w:rsid w:val="00F14C20"/>
    <w:rsid w:val="00F15B4F"/>
    <w:rsid w:val="00F25F6B"/>
    <w:rsid w:val="00F31EE3"/>
    <w:rsid w:val="00F60E7B"/>
    <w:rsid w:val="00F83C6A"/>
    <w:rsid w:val="00F91CCE"/>
    <w:rsid w:val="00F92878"/>
    <w:rsid w:val="00FD2FE7"/>
    <w:rsid w:val="00FD78BC"/>
    <w:rsid w:val="00FF664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AF2D3213-09D5-4E2D-9D17-7F7FCA9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72"/>
    <w:qFormat/>
    <w:rsid w:val="00E63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7522">
      <w:bodyDiv w:val="1"/>
      <w:marLeft w:val="0"/>
      <w:marRight w:val="0"/>
      <w:marTop w:val="0"/>
      <w:marBottom w:val="0"/>
      <w:divBdr>
        <w:top w:val="none" w:sz="0" w:space="0" w:color="auto"/>
        <w:left w:val="none" w:sz="0" w:space="0" w:color="auto"/>
        <w:bottom w:val="none" w:sz="0" w:space="0" w:color="auto"/>
        <w:right w:val="none" w:sz="0" w:space="0" w:color="auto"/>
      </w:divBdr>
    </w:div>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ormationsyndicale.cgt.fr" TargetMode="External"/><Relationship Id="rId4" Type="http://schemas.openxmlformats.org/officeDocument/2006/relationships/settings" Target="settings.xml"/><Relationship Id="rId9" Type="http://schemas.openxmlformats.org/officeDocument/2006/relationships/hyperlink" Target="mailto:Activite-retraite-prevoyance@cgt.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CAEA1-22C4-4BE6-B81E-A71358D7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3900</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subject/>
  <dc:creator>SAMBA - F.BARTLETT</dc:creator>
  <cp:keywords/>
  <dc:description/>
  <cp:lastModifiedBy>Djamila DRIDER</cp:lastModifiedBy>
  <cp:revision>2</cp:revision>
  <cp:lastPrinted>2019-02-14T09:35:00Z</cp:lastPrinted>
  <dcterms:created xsi:type="dcterms:W3CDTF">2019-02-14T11:10:00Z</dcterms:created>
  <dcterms:modified xsi:type="dcterms:W3CDTF">2019-02-14T11:10:00Z</dcterms:modified>
</cp:coreProperties>
</file>