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628D" w:rsidRPr="00C562E6" w:rsidRDefault="00F03656" w:rsidP="00F03656">
      <w:pPr>
        <w:spacing w:before="40"/>
        <w:ind w:hanging="426"/>
        <w:rPr>
          <w:rFonts w:ascii="Verdana" w:hAnsi="Verdana"/>
          <w:b/>
          <w:sz w:val="22"/>
          <w:szCs w:val="22"/>
        </w:rPr>
      </w:pP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492125</wp:posOffset>
                </wp:positionV>
                <wp:extent cx="4402455" cy="777240"/>
                <wp:effectExtent l="0" t="0" r="1905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245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8D" w:rsidRDefault="00FD628D" w:rsidP="00FD62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FORMATION SYNDICALE</w:t>
                            </w:r>
                          </w:p>
                          <w:p w:rsidR="00FD628D" w:rsidRDefault="00FD628D" w:rsidP="00FD62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 DIALOGUE SOCIAL TERRITORIAL "</w:t>
                            </w:r>
                          </w:p>
                          <w:p w:rsidR="003939DE" w:rsidRPr="003939DE" w:rsidRDefault="003939DE" w:rsidP="00FD62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39DE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3939DE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14 au 16 mai 2018</w:t>
                            </w:r>
                          </w:p>
                          <w:p w:rsidR="00FD628D" w:rsidRDefault="00FD628D" w:rsidP="00FD628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8pt;margin-top:38.75pt;width:346.65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" stroked="f">
                <v:textbox style="mso-fit-shape-to-text:t">
                  <w:txbxContent>
                    <w:p w:rsidR="00FD628D" w:rsidRDefault="00FD628D" w:rsidP="00FD628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FORMATION SYNDICALE</w:t>
                      </w:r>
                    </w:p>
                    <w:p w:rsidR="00FD628D" w:rsidRDefault="00FD628D" w:rsidP="00FD62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 DIALOGUE SOCIAL TERRITORIAL "</w:t>
                      </w:r>
                    </w:p>
                    <w:p w:rsidR="003939DE" w:rsidRPr="003939DE" w:rsidRDefault="003939DE" w:rsidP="00FD62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939DE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3939DE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14 au 16 mai 2018</w:t>
                      </w:r>
                    </w:p>
                    <w:p w:rsidR="00FD628D" w:rsidRDefault="00FD628D" w:rsidP="00FD628D"/>
                  </w:txbxContent>
                </v:textbox>
              </v:rect>
            </w:pict>
          </mc:Fallback>
        </mc:AlternateContent>
      </w:r>
      <w:r>
        <w:rPr>
          <w:noProof/>
          <w:color w:val="3366FF"/>
        </w:rPr>
        <w:drawing>
          <wp:inline distT="0" distB="0" distL="0" distR="0">
            <wp:extent cx="847843" cy="1114581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G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28D" w:rsidRPr="00C562E6">
        <w:rPr>
          <w:rFonts w:ascii="Verdana" w:hAnsi="Verdana"/>
          <w:b/>
          <w:sz w:val="22"/>
          <w:szCs w:val="22"/>
        </w:rPr>
        <w:t xml:space="preserve"> </w:t>
      </w:r>
    </w:p>
    <w:p w:rsidR="00FD628D" w:rsidRPr="0079182F" w:rsidRDefault="00FD628D" w:rsidP="00FD628D">
      <w:pPr>
        <w:rPr>
          <w:rFonts w:ascii="Verdana" w:hAnsi="Verdana"/>
          <w:sz w:val="12"/>
          <w:szCs w:val="12"/>
        </w:rPr>
      </w:pPr>
    </w:p>
    <w:p w:rsidR="00FD628D" w:rsidRDefault="00FD628D" w:rsidP="00FD628D">
      <w:pPr>
        <w:spacing w:before="60"/>
        <w:jc w:val="both"/>
        <w:rPr>
          <w:rFonts w:ascii="Calibri" w:hAnsi="Calibri" w:cs="Arial"/>
        </w:rPr>
      </w:pPr>
    </w:p>
    <w:p w:rsidR="009D6B66" w:rsidRDefault="009D6B66" w:rsidP="00A26D5A">
      <w:pPr>
        <w:spacing w:before="160"/>
        <w:jc w:val="both"/>
        <w:rPr>
          <w:rFonts w:ascii="Calibri" w:hAnsi="Calibri" w:cs="Arial"/>
        </w:rPr>
      </w:pPr>
    </w:p>
    <w:p w:rsidR="00F03656" w:rsidRPr="00952C0C" w:rsidRDefault="009D6B66" w:rsidP="009D6B66">
      <w:pPr>
        <w:spacing w:before="160"/>
        <w:jc w:val="both"/>
        <w:rPr>
          <w:rFonts w:ascii="Gisha" w:hAnsi="Gisha" w:cs="Gisha"/>
          <w:sz w:val="23"/>
          <w:szCs w:val="23"/>
        </w:rPr>
      </w:pPr>
      <w:r w:rsidRPr="00952C0C">
        <w:rPr>
          <w:rFonts w:ascii="Gisha" w:hAnsi="Gisha" w:cs="Gisha"/>
          <w:sz w:val="23"/>
          <w:szCs w:val="23"/>
        </w:rPr>
        <w:t>Le pôle confédéral « Activités Cgt en territoire » organise</w:t>
      </w:r>
      <w:r w:rsidR="00FD628D" w:rsidRPr="00952C0C">
        <w:rPr>
          <w:rFonts w:ascii="Gisha" w:hAnsi="Gisha" w:cs="Gisha"/>
          <w:sz w:val="23"/>
          <w:szCs w:val="23"/>
        </w:rPr>
        <w:t xml:space="preserve"> un stage sur le « dialogue social territorial » </w:t>
      </w:r>
      <w:r w:rsidR="00F03656" w:rsidRPr="00952C0C">
        <w:rPr>
          <w:rFonts w:ascii="Gisha" w:hAnsi="Gisha" w:cs="Gisha"/>
          <w:sz w:val="23"/>
          <w:szCs w:val="23"/>
        </w:rPr>
        <w:t>qui se déroule sur 3 jours à l’Institut de Bourg-la-</w:t>
      </w:r>
      <w:r w:rsidRPr="00952C0C">
        <w:rPr>
          <w:rFonts w:ascii="Gisha" w:hAnsi="Gisha" w:cs="Gisha"/>
          <w:sz w:val="23"/>
          <w:szCs w:val="23"/>
        </w:rPr>
        <w:t>Reine. Il aura lieu du 14 au 16 mai </w:t>
      </w:r>
      <w:r w:rsidR="00F03656" w:rsidRPr="00952C0C">
        <w:rPr>
          <w:rFonts w:ascii="Gisha" w:hAnsi="Gisha" w:cs="Gisha"/>
          <w:sz w:val="23"/>
          <w:szCs w:val="23"/>
        </w:rPr>
        <w:t>2018.</w:t>
      </w:r>
    </w:p>
    <w:p w:rsidR="00FD628D" w:rsidRPr="00952C0C" w:rsidRDefault="00FD628D" w:rsidP="009D6B66">
      <w:pPr>
        <w:spacing w:before="160"/>
        <w:jc w:val="both"/>
        <w:rPr>
          <w:rFonts w:ascii="Gisha" w:hAnsi="Gisha" w:cs="Gisha"/>
          <w:sz w:val="23"/>
          <w:szCs w:val="23"/>
        </w:rPr>
      </w:pPr>
      <w:r w:rsidRPr="00952C0C">
        <w:rPr>
          <w:rFonts w:ascii="Gisha" w:hAnsi="Gisha" w:cs="Gisha"/>
          <w:sz w:val="23"/>
          <w:szCs w:val="23"/>
        </w:rPr>
        <w:t xml:space="preserve">Il </w:t>
      </w:r>
      <w:r w:rsidR="00F03656" w:rsidRPr="00952C0C">
        <w:rPr>
          <w:rFonts w:ascii="Gisha" w:hAnsi="Gisha" w:cs="Gisha"/>
          <w:sz w:val="23"/>
          <w:szCs w:val="23"/>
        </w:rPr>
        <w:t>s’adresse aux dirigeants de la C</w:t>
      </w:r>
      <w:r w:rsidRPr="00952C0C">
        <w:rPr>
          <w:rFonts w:ascii="Gisha" w:hAnsi="Gisha" w:cs="Gisha"/>
          <w:sz w:val="23"/>
          <w:szCs w:val="23"/>
        </w:rPr>
        <w:t>gt en territoire</w:t>
      </w:r>
      <w:r w:rsidR="00F03656" w:rsidRPr="00952C0C">
        <w:rPr>
          <w:rFonts w:ascii="Gisha" w:hAnsi="Gisha" w:cs="Gisha"/>
          <w:sz w:val="23"/>
          <w:szCs w:val="23"/>
        </w:rPr>
        <w:t>,</w:t>
      </w:r>
      <w:r w:rsidRPr="00952C0C">
        <w:rPr>
          <w:rFonts w:ascii="Gisha" w:hAnsi="Gisha" w:cs="Gisha"/>
          <w:sz w:val="23"/>
          <w:szCs w:val="23"/>
        </w:rPr>
        <w:t xml:space="preserve"> mais également </w:t>
      </w:r>
      <w:r w:rsidR="00F03656" w:rsidRPr="00952C0C">
        <w:rPr>
          <w:rFonts w:ascii="Gisha" w:hAnsi="Gisha" w:cs="Gisha"/>
          <w:sz w:val="23"/>
          <w:szCs w:val="23"/>
        </w:rPr>
        <w:t>aux dirigeants des fédérations C</w:t>
      </w:r>
      <w:r w:rsidRPr="00952C0C">
        <w:rPr>
          <w:rFonts w:ascii="Gisha" w:hAnsi="Gisha" w:cs="Gisha"/>
          <w:sz w:val="23"/>
          <w:szCs w:val="23"/>
        </w:rPr>
        <w:t xml:space="preserve">gt, aux élus et </w:t>
      </w:r>
      <w:r w:rsidR="00F03656" w:rsidRPr="00952C0C">
        <w:rPr>
          <w:rFonts w:ascii="Gisha" w:hAnsi="Gisha" w:cs="Gisha"/>
          <w:sz w:val="23"/>
          <w:szCs w:val="23"/>
        </w:rPr>
        <w:t xml:space="preserve">aux </w:t>
      </w:r>
      <w:r w:rsidRPr="00952C0C">
        <w:rPr>
          <w:rFonts w:ascii="Gisha" w:hAnsi="Gisha" w:cs="Gisha"/>
          <w:sz w:val="23"/>
          <w:szCs w:val="23"/>
        </w:rPr>
        <w:t>mandatés dans diverses instances (conseil de développement, conseil</w:t>
      </w:r>
      <w:r w:rsidR="00952C0C">
        <w:rPr>
          <w:rFonts w:ascii="Gisha" w:hAnsi="Gisha" w:cs="Gisha"/>
          <w:sz w:val="23"/>
          <w:szCs w:val="23"/>
        </w:rPr>
        <w:t xml:space="preserve"> départemental</w:t>
      </w:r>
      <w:r w:rsidRPr="00952C0C">
        <w:rPr>
          <w:rFonts w:ascii="Gisha" w:hAnsi="Gisha" w:cs="Gisha"/>
          <w:sz w:val="23"/>
          <w:szCs w:val="23"/>
        </w:rPr>
        <w:t xml:space="preserve"> citoyenneté autonomie (</w:t>
      </w:r>
      <w:proofErr w:type="spellStart"/>
      <w:r w:rsidRPr="00952C0C">
        <w:rPr>
          <w:rFonts w:ascii="Gisha" w:hAnsi="Gisha" w:cs="Gisha"/>
          <w:sz w:val="23"/>
          <w:szCs w:val="23"/>
        </w:rPr>
        <w:t>cdca</w:t>
      </w:r>
      <w:proofErr w:type="spellEnd"/>
      <w:r w:rsidRPr="00952C0C">
        <w:rPr>
          <w:rFonts w:ascii="Gisha" w:hAnsi="Gisha" w:cs="Gisha"/>
          <w:sz w:val="23"/>
          <w:szCs w:val="23"/>
        </w:rPr>
        <w:t>), conférence régionale santé autonomie (</w:t>
      </w:r>
      <w:proofErr w:type="spellStart"/>
      <w:r w:rsidRPr="00952C0C">
        <w:rPr>
          <w:rFonts w:ascii="Gisha" w:hAnsi="Gisha" w:cs="Gisha"/>
          <w:sz w:val="23"/>
          <w:szCs w:val="23"/>
        </w:rPr>
        <w:t>crsa</w:t>
      </w:r>
      <w:proofErr w:type="spellEnd"/>
      <w:r w:rsidRPr="00952C0C">
        <w:rPr>
          <w:rFonts w:ascii="Gisha" w:hAnsi="Gisha" w:cs="Gisha"/>
          <w:sz w:val="23"/>
          <w:szCs w:val="23"/>
        </w:rPr>
        <w:t>), contrat</w:t>
      </w:r>
      <w:r w:rsidR="00F03656" w:rsidRPr="00952C0C">
        <w:rPr>
          <w:rFonts w:ascii="Gisha" w:hAnsi="Gisha" w:cs="Gisha"/>
          <w:sz w:val="23"/>
          <w:szCs w:val="23"/>
        </w:rPr>
        <w:t>s</w:t>
      </w:r>
      <w:r w:rsidRPr="00952C0C">
        <w:rPr>
          <w:rFonts w:ascii="Gisha" w:hAnsi="Gisha" w:cs="Gisha"/>
          <w:sz w:val="23"/>
          <w:szCs w:val="23"/>
        </w:rPr>
        <w:t xml:space="preserve"> territoriaux emploi formation, observatoire</w:t>
      </w:r>
      <w:r w:rsidR="00F03656" w:rsidRPr="00952C0C">
        <w:rPr>
          <w:rFonts w:ascii="Gisha" w:hAnsi="Gisha" w:cs="Gisha"/>
          <w:sz w:val="23"/>
          <w:szCs w:val="23"/>
        </w:rPr>
        <w:t xml:space="preserve"> des métiers, comité de ligne…</w:t>
      </w:r>
      <w:r w:rsidRPr="00952C0C">
        <w:rPr>
          <w:rFonts w:ascii="Gisha" w:hAnsi="Gisha" w:cs="Gisha"/>
          <w:sz w:val="23"/>
          <w:szCs w:val="23"/>
        </w:rPr>
        <w:t>).</w:t>
      </w:r>
    </w:p>
    <w:p w:rsidR="00FD628D" w:rsidRPr="00952C0C" w:rsidRDefault="00FD628D" w:rsidP="009D6B66">
      <w:pPr>
        <w:spacing w:before="160"/>
        <w:jc w:val="both"/>
        <w:rPr>
          <w:rFonts w:ascii="Gisha" w:hAnsi="Gisha" w:cs="Gisha"/>
          <w:sz w:val="23"/>
          <w:szCs w:val="23"/>
        </w:rPr>
      </w:pPr>
      <w:r w:rsidRPr="00952C0C">
        <w:rPr>
          <w:rFonts w:ascii="Gisha" w:hAnsi="Gisha" w:cs="Gisha"/>
          <w:sz w:val="23"/>
          <w:szCs w:val="23"/>
        </w:rPr>
        <w:t>Il s’agit d’une nouvelle formation qui prend appui sur la place de plus en plus significative du territoire dans les prises de décision stratégique et de lieux de « dialogue social en territoire</w:t>
      </w:r>
      <w:r w:rsidR="00B81121" w:rsidRPr="00952C0C">
        <w:rPr>
          <w:rFonts w:ascii="Gisha" w:hAnsi="Gisha" w:cs="Gisha"/>
          <w:sz w:val="23"/>
          <w:szCs w:val="23"/>
        </w:rPr>
        <w:t> »</w:t>
      </w:r>
      <w:r w:rsidRPr="00952C0C">
        <w:rPr>
          <w:rFonts w:ascii="Gisha" w:hAnsi="Gisha" w:cs="Gisha"/>
          <w:sz w:val="23"/>
          <w:szCs w:val="23"/>
        </w:rPr>
        <w:t xml:space="preserve"> très divers, non codifiés qui interrogent l’organisation syndicale su</w:t>
      </w:r>
      <w:r w:rsidR="00B81121" w:rsidRPr="00952C0C">
        <w:rPr>
          <w:rFonts w:ascii="Gisha" w:hAnsi="Gisha" w:cs="Gisha"/>
          <w:sz w:val="23"/>
          <w:szCs w:val="23"/>
        </w:rPr>
        <w:t>r la pertinence d’une présence C</w:t>
      </w:r>
      <w:r w:rsidRPr="00952C0C">
        <w:rPr>
          <w:rFonts w:ascii="Gisha" w:hAnsi="Gisha" w:cs="Gisha"/>
          <w:sz w:val="23"/>
          <w:szCs w:val="23"/>
        </w:rPr>
        <w:t>gt et sur la capacité à porter des ambitions syndicales dans ces lieux très majoritairement non décisionnels.</w:t>
      </w:r>
    </w:p>
    <w:p w:rsidR="00FD628D" w:rsidRPr="00952C0C" w:rsidRDefault="00B81121" w:rsidP="009D6B66">
      <w:pPr>
        <w:spacing w:before="160"/>
        <w:jc w:val="both"/>
        <w:rPr>
          <w:rFonts w:ascii="Gisha" w:hAnsi="Gisha" w:cs="Gisha"/>
          <w:sz w:val="23"/>
          <w:szCs w:val="23"/>
        </w:rPr>
      </w:pPr>
      <w:r w:rsidRPr="00952C0C">
        <w:rPr>
          <w:rFonts w:ascii="Gisha" w:hAnsi="Gisha" w:cs="Gisha"/>
          <w:sz w:val="23"/>
          <w:szCs w:val="23"/>
        </w:rPr>
        <w:t>La C</w:t>
      </w:r>
      <w:r w:rsidR="00FD628D" w:rsidRPr="00952C0C">
        <w:rPr>
          <w:rFonts w:ascii="Gisha" w:hAnsi="Gisha" w:cs="Gisha"/>
          <w:sz w:val="23"/>
          <w:szCs w:val="23"/>
        </w:rPr>
        <w:t xml:space="preserve">gt revendique des droits et </w:t>
      </w:r>
      <w:r w:rsidRPr="00952C0C">
        <w:rPr>
          <w:rFonts w:ascii="Gisha" w:hAnsi="Gisha" w:cs="Gisha"/>
          <w:sz w:val="23"/>
          <w:szCs w:val="23"/>
        </w:rPr>
        <w:t xml:space="preserve">des </w:t>
      </w:r>
      <w:r w:rsidR="00FD628D" w:rsidRPr="00952C0C">
        <w:rPr>
          <w:rFonts w:ascii="Gisha" w:hAnsi="Gisha" w:cs="Gisha"/>
          <w:sz w:val="23"/>
          <w:szCs w:val="23"/>
        </w:rPr>
        <w:t>moyens interprofessionnels pour favoriser la démocratie sociale en territoire.</w:t>
      </w:r>
    </w:p>
    <w:p w:rsidR="00FD628D" w:rsidRPr="00952C0C" w:rsidRDefault="00FD628D" w:rsidP="009D6B66">
      <w:pPr>
        <w:spacing w:before="160"/>
        <w:jc w:val="both"/>
        <w:rPr>
          <w:rFonts w:ascii="Gisha" w:hAnsi="Gisha" w:cs="Gisha"/>
          <w:sz w:val="23"/>
          <w:szCs w:val="23"/>
        </w:rPr>
      </w:pPr>
      <w:r w:rsidRPr="00952C0C">
        <w:rPr>
          <w:rFonts w:ascii="Gisha" w:hAnsi="Gisha" w:cs="Gisha"/>
          <w:sz w:val="23"/>
          <w:szCs w:val="23"/>
        </w:rPr>
        <w:t>Des expériences diverses dans des régions, des départements, des localités existent. De bonnes pratiques se sont brutalement interrompues</w:t>
      </w:r>
      <w:r w:rsidR="00B81121" w:rsidRPr="00952C0C">
        <w:rPr>
          <w:rFonts w:ascii="Gisha" w:hAnsi="Gisha" w:cs="Gisha"/>
          <w:sz w:val="23"/>
          <w:szCs w:val="23"/>
        </w:rPr>
        <w:t>,</w:t>
      </w:r>
      <w:r w:rsidRPr="00952C0C">
        <w:rPr>
          <w:rFonts w:ascii="Gisha" w:hAnsi="Gisha" w:cs="Gisha"/>
          <w:sz w:val="23"/>
          <w:szCs w:val="23"/>
        </w:rPr>
        <w:t xml:space="preserve"> notamment après des changements au sein d’exécutifs régionaux, départementaux.</w:t>
      </w:r>
    </w:p>
    <w:p w:rsidR="00FD628D" w:rsidRPr="00952C0C" w:rsidRDefault="00FD628D" w:rsidP="009D6B66">
      <w:pPr>
        <w:spacing w:before="160"/>
        <w:jc w:val="both"/>
        <w:rPr>
          <w:rFonts w:ascii="Gisha" w:hAnsi="Gisha" w:cs="Gisha"/>
          <w:sz w:val="23"/>
          <w:szCs w:val="23"/>
        </w:rPr>
      </w:pPr>
      <w:r w:rsidRPr="00952C0C">
        <w:rPr>
          <w:rFonts w:ascii="Gisha" w:hAnsi="Gisha" w:cs="Gisha"/>
          <w:sz w:val="23"/>
          <w:szCs w:val="23"/>
        </w:rPr>
        <w:t>Dans divers territoires, des lieux nouveaux de dialogue social s</w:t>
      </w:r>
      <w:r w:rsidR="00B81121" w:rsidRPr="00952C0C">
        <w:rPr>
          <w:rFonts w:ascii="Gisha" w:hAnsi="Gisha" w:cs="Gisha"/>
          <w:sz w:val="23"/>
          <w:szCs w:val="23"/>
        </w:rPr>
        <w:t>e construisent permettant à la C</w:t>
      </w:r>
      <w:r w:rsidRPr="00952C0C">
        <w:rPr>
          <w:rFonts w:ascii="Gisha" w:hAnsi="Gisha" w:cs="Gisha"/>
          <w:sz w:val="23"/>
          <w:szCs w:val="23"/>
        </w:rPr>
        <w:t>gt de porter ses ambitions, ses exigences.</w:t>
      </w:r>
    </w:p>
    <w:p w:rsidR="00FD628D" w:rsidRPr="00952C0C" w:rsidRDefault="00FD628D" w:rsidP="009D6B66">
      <w:pPr>
        <w:spacing w:before="160"/>
        <w:jc w:val="both"/>
        <w:rPr>
          <w:rFonts w:ascii="Gisha" w:hAnsi="Gisha" w:cs="Gisha"/>
          <w:sz w:val="23"/>
          <w:szCs w:val="23"/>
        </w:rPr>
      </w:pPr>
      <w:r w:rsidRPr="00952C0C">
        <w:rPr>
          <w:rFonts w:ascii="Gisha" w:hAnsi="Gisha" w:cs="Gisha"/>
          <w:sz w:val="23"/>
          <w:szCs w:val="23"/>
        </w:rPr>
        <w:t>La formation devrait nous permettre d’échanger nos expériences et de les confronter avec des universitaires.</w:t>
      </w:r>
    </w:p>
    <w:p w:rsidR="00FD628D" w:rsidRPr="00952C0C" w:rsidRDefault="00FD628D" w:rsidP="009D6B66">
      <w:pPr>
        <w:spacing w:before="160"/>
        <w:jc w:val="both"/>
        <w:rPr>
          <w:rFonts w:ascii="Gisha" w:hAnsi="Gisha" w:cs="Gisha"/>
          <w:sz w:val="23"/>
          <w:szCs w:val="23"/>
        </w:rPr>
      </w:pPr>
      <w:r w:rsidRPr="00952C0C">
        <w:rPr>
          <w:rFonts w:ascii="Gisha" w:hAnsi="Gisha" w:cs="Gisha"/>
          <w:sz w:val="23"/>
          <w:szCs w:val="23"/>
        </w:rPr>
        <w:t>Le stage bénéficiera d’apports universitaire</w:t>
      </w:r>
      <w:r w:rsidR="00F03656" w:rsidRPr="00952C0C">
        <w:rPr>
          <w:rFonts w:ascii="Gisha" w:hAnsi="Gisha" w:cs="Gisha"/>
          <w:sz w:val="23"/>
          <w:szCs w:val="23"/>
        </w:rPr>
        <w:t>s</w:t>
      </w:r>
      <w:r w:rsidRPr="00952C0C">
        <w:rPr>
          <w:rFonts w:ascii="Gisha" w:hAnsi="Gisha" w:cs="Gisha"/>
          <w:sz w:val="23"/>
          <w:szCs w:val="23"/>
        </w:rPr>
        <w:t xml:space="preserve"> et une table ronde avec différents acteurs du dialogue social en territoire </w:t>
      </w:r>
      <w:r w:rsidR="00A26D5A" w:rsidRPr="00952C0C">
        <w:rPr>
          <w:rFonts w:ascii="Gisha" w:hAnsi="Gisha" w:cs="Gisha"/>
          <w:sz w:val="23"/>
          <w:szCs w:val="23"/>
        </w:rPr>
        <w:t xml:space="preserve">et </w:t>
      </w:r>
      <w:r w:rsidRPr="00952C0C">
        <w:rPr>
          <w:rFonts w:ascii="Gisha" w:hAnsi="Gisha" w:cs="Gisha"/>
          <w:sz w:val="23"/>
          <w:szCs w:val="23"/>
        </w:rPr>
        <w:t>permettra un échange approfondi sur les enjeux et les conditions nécessaires à une amélioration significative de la démocratie.</w:t>
      </w:r>
    </w:p>
    <w:p w:rsidR="00FD628D" w:rsidRPr="00952C0C" w:rsidRDefault="00FD628D" w:rsidP="009D6B66">
      <w:pPr>
        <w:jc w:val="both"/>
        <w:rPr>
          <w:rFonts w:ascii="Gisha" w:hAnsi="Gisha" w:cs="Gisha"/>
          <w:sz w:val="23"/>
          <w:szCs w:val="23"/>
        </w:rPr>
      </w:pPr>
    </w:p>
    <w:p w:rsidR="00FD628D" w:rsidRPr="00952C0C" w:rsidRDefault="00FD628D" w:rsidP="009D6B66">
      <w:pPr>
        <w:spacing w:line="140" w:lineRule="exact"/>
        <w:ind w:left="-141" w:hanging="284"/>
        <w:jc w:val="both"/>
        <w:rPr>
          <w:rFonts w:ascii="Gisha" w:hAnsi="Gisha" w:cs="Gisha"/>
          <w:sz w:val="23"/>
          <w:szCs w:val="23"/>
        </w:rPr>
      </w:pPr>
    </w:p>
    <w:p w:rsidR="00FD628D" w:rsidRDefault="00952C0C" w:rsidP="00952C0C">
      <w:pPr>
        <w:spacing w:line="220" w:lineRule="exact"/>
        <w:ind w:left="-142" w:hanging="284"/>
        <w:jc w:val="center"/>
        <w:rPr>
          <w:rFonts w:ascii="Gisha" w:hAnsi="Gisha" w:cs="Gisha"/>
          <w:sz w:val="23"/>
          <w:szCs w:val="23"/>
        </w:rPr>
      </w:pPr>
      <w:r w:rsidRPr="00952C0C">
        <w:rPr>
          <w:rFonts w:ascii="Gisha" w:hAnsi="Gisha" w:cs="Gisha"/>
          <w:sz w:val="23"/>
          <w:szCs w:val="23"/>
        </w:rPr>
        <w:sym w:font="Wingdings 2" w:char="F068"/>
      </w:r>
      <w:r w:rsidRPr="00952C0C">
        <w:rPr>
          <w:rFonts w:ascii="Gisha" w:hAnsi="Gisha" w:cs="Gisha"/>
          <w:sz w:val="23"/>
          <w:szCs w:val="23"/>
        </w:rPr>
        <w:t xml:space="preserve">  </w:t>
      </w:r>
      <w:r w:rsidRPr="00952C0C">
        <w:rPr>
          <w:rFonts w:ascii="Gisha" w:hAnsi="Gisha" w:cs="Gisha"/>
          <w:sz w:val="23"/>
          <w:szCs w:val="23"/>
        </w:rPr>
        <w:sym w:font="Wingdings 2" w:char="F068"/>
      </w:r>
      <w:r w:rsidRPr="00952C0C">
        <w:rPr>
          <w:rFonts w:ascii="Gisha" w:hAnsi="Gisha" w:cs="Gisha"/>
          <w:sz w:val="23"/>
          <w:szCs w:val="23"/>
        </w:rPr>
        <w:t xml:space="preserve">  </w:t>
      </w:r>
      <w:r w:rsidRPr="00952C0C">
        <w:rPr>
          <w:rFonts w:ascii="Gisha" w:hAnsi="Gisha" w:cs="Gisha"/>
          <w:sz w:val="23"/>
          <w:szCs w:val="23"/>
        </w:rPr>
        <w:sym w:font="Wingdings 2" w:char="F068"/>
      </w:r>
    </w:p>
    <w:p w:rsidR="00952C0C" w:rsidRPr="00952C0C" w:rsidRDefault="00952C0C" w:rsidP="00952C0C">
      <w:pPr>
        <w:spacing w:line="220" w:lineRule="exact"/>
        <w:ind w:left="-142" w:hanging="284"/>
        <w:jc w:val="center"/>
        <w:rPr>
          <w:rFonts w:ascii="Gisha" w:hAnsi="Gisha" w:cs="Gisha"/>
          <w:sz w:val="23"/>
          <w:szCs w:val="23"/>
        </w:rPr>
      </w:pPr>
    </w:p>
    <w:p w:rsidR="00FD628D" w:rsidRPr="00952C0C" w:rsidRDefault="00FD628D" w:rsidP="00763771">
      <w:pPr>
        <w:ind w:left="-142"/>
        <w:jc w:val="both"/>
        <w:rPr>
          <w:rFonts w:ascii="Gisha" w:hAnsi="Gisha" w:cs="Gisha"/>
          <w:sz w:val="23"/>
          <w:szCs w:val="23"/>
        </w:rPr>
      </w:pPr>
      <w:r w:rsidRPr="00952C0C">
        <w:rPr>
          <w:rFonts w:ascii="Gisha" w:hAnsi="Gisha" w:cs="Gisha"/>
          <w:b/>
          <w:sz w:val="23"/>
          <w:szCs w:val="23"/>
        </w:rPr>
        <w:t>Lieu</w:t>
      </w:r>
      <w:r w:rsidRPr="00952C0C">
        <w:rPr>
          <w:rFonts w:ascii="Gisha" w:hAnsi="Gisha" w:cs="Gisha"/>
          <w:sz w:val="23"/>
          <w:szCs w:val="23"/>
        </w:rPr>
        <w:t xml:space="preserve"> : </w:t>
      </w:r>
      <w:r w:rsidR="00A26D5A" w:rsidRPr="00952C0C">
        <w:rPr>
          <w:rFonts w:ascii="Gisha" w:hAnsi="Gisha" w:cs="Gisha"/>
          <w:sz w:val="23"/>
          <w:szCs w:val="23"/>
        </w:rPr>
        <w:t xml:space="preserve">Institut </w:t>
      </w:r>
      <w:r w:rsidR="009D6B66" w:rsidRPr="00952C0C">
        <w:rPr>
          <w:rFonts w:ascii="Gisha" w:hAnsi="Gisha" w:cs="Gisha"/>
          <w:sz w:val="23"/>
          <w:szCs w:val="23"/>
        </w:rPr>
        <w:t xml:space="preserve">des sciences sociales du travail </w:t>
      </w:r>
      <w:r w:rsidR="00A26D5A" w:rsidRPr="00952C0C">
        <w:rPr>
          <w:rFonts w:ascii="Gisha" w:hAnsi="Gisha" w:cs="Gisha"/>
          <w:sz w:val="23"/>
          <w:szCs w:val="23"/>
        </w:rPr>
        <w:t>de Bourg la Reine</w:t>
      </w:r>
      <w:r w:rsidR="009D6B66" w:rsidRPr="00952C0C">
        <w:rPr>
          <w:rFonts w:ascii="Gisha" w:hAnsi="Gisha" w:cs="Gisha"/>
          <w:sz w:val="23"/>
          <w:szCs w:val="23"/>
        </w:rPr>
        <w:t xml:space="preserve"> – 16, boulevard Carnot</w:t>
      </w:r>
    </w:p>
    <w:p w:rsidR="009D6B66" w:rsidRPr="00952C0C" w:rsidRDefault="009D6B66" w:rsidP="00763771">
      <w:pPr>
        <w:ind w:left="567"/>
        <w:jc w:val="both"/>
        <w:rPr>
          <w:rFonts w:ascii="Gisha" w:hAnsi="Gisha" w:cs="Gisha"/>
          <w:sz w:val="23"/>
          <w:szCs w:val="23"/>
        </w:rPr>
      </w:pPr>
      <w:r w:rsidRPr="00952C0C">
        <w:rPr>
          <w:rFonts w:ascii="Gisha" w:hAnsi="Gisha" w:cs="Gisha"/>
          <w:sz w:val="23"/>
          <w:szCs w:val="23"/>
        </w:rPr>
        <w:t>92340 Bourg la Reine</w:t>
      </w:r>
    </w:p>
    <w:p w:rsidR="00FD628D" w:rsidRPr="00952C0C" w:rsidRDefault="00FD628D" w:rsidP="00426475">
      <w:pPr>
        <w:ind w:left="-142" w:hanging="284"/>
        <w:jc w:val="both"/>
        <w:rPr>
          <w:rFonts w:ascii="Gisha" w:hAnsi="Gisha" w:cs="Gisha"/>
          <w:sz w:val="23"/>
          <w:szCs w:val="23"/>
        </w:rPr>
      </w:pPr>
    </w:p>
    <w:p w:rsidR="00FD628D" w:rsidRPr="00952C0C" w:rsidRDefault="00FD628D" w:rsidP="00763771">
      <w:pPr>
        <w:ind w:left="1560" w:hanging="1702"/>
        <w:jc w:val="both"/>
        <w:rPr>
          <w:rFonts w:ascii="Gisha" w:hAnsi="Gisha" w:cs="Gisha"/>
          <w:sz w:val="23"/>
          <w:szCs w:val="23"/>
        </w:rPr>
      </w:pPr>
      <w:r w:rsidRPr="00952C0C">
        <w:rPr>
          <w:rFonts w:ascii="Gisha" w:hAnsi="Gisha" w:cs="Gisha"/>
          <w:b/>
          <w:sz w:val="23"/>
          <w:szCs w:val="23"/>
        </w:rPr>
        <w:t>Responsable</w:t>
      </w:r>
      <w:r w:rsidRPr="00952C0C">
        <w:rPr>
          <w:rFonts w:ascii="Gisha" w:hAnsi="Gisha" w:cs="Gisha"/>
          <w:sz w:val="23"/>
          <w:szCs w:val="23"/>
        </w:rPr>
        <w:t> : Bruno BOUVIER, coordinateur du pôle « Activités Cgt en t</w:t>
      </w:r>
      <w:r w:rsidR="00426475">
        <w:rPr>
          <w:rFonts w:ascii="Gisha" w:hAnsi="Gisha" w:cs="Gisha"/>
          <w:sz w:val="23"/>
          <w:szCs w:val="23"/>
        </w:rPr>
        <w:t>erritoire</w:t>
      </w:r>
      <w:r w:rsidRPr="00952C0C">
        <w:rPr>
          <w:rFonts w:ascii="Gisha" w:hAnsi="Gisha" w:cs="Gisha"/>
          <w:sz w:val="23"/>
          <w:szCs w:val="23"/>
        </w:rPr>
        <w:t> » à l'espace Revendicatif confédéral.</w:t>
      </w:r>
    </w:p>
    <w:p w:rsidR="00D21A2C" w:rsidRPr="00952C0C" w:rsidRDefault="00D21A2C">
      <w:pPr>
        <w:rPr>
          <w:rFonts w:ascii="Gisha" w:hAnsi="Gisha" w:cs="Gisha"/>
          <w:sz w:val="23"/>
          <w:szCs w:val="23"/>
        </w:rPr>
      </w:pPr>
    </w:p>
    <w:sectPr w:rsidR="00D21A2C" w:rsidRPr="00952C0C" w:rsidSect="00F03656">
      <w:pgSz w:w="11906" w:h="16838"/>
      <w:pgMar w:top="851" w:right="1418" w:bottom="68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0AD7"/>
    <w:multiLevelType w:val="hybridMultilevel"/>
    <w:tmpl w:val="29924EA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8D"/>
    <w:rsid w:val="003939DE"/>
    <w:rsid w:val="00426475"/>
    <w:rsid w:val="00763771"/>
    <w:rsid w:val="008F2096"/>
    <w:rsid w:val="00952C0C"/>
    <w:rsid w:val="009D6B66"/>
    <w:rsid w:val="00A26D5A"/>
    <w:rsid w:val="00B81121"/>
    <w:rsid w:val="00BA67E8"/>
    <w:rsid w:val="00D21A2C"/>
    <w:rsid w:val="00EA453D"/>
    <w:rsid w:val="00F03656"/>
    <w:rsid w:val="00F77D3B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89187-4447-4BB3-8D00-E14E2415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FD62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D628D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B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B6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J.BOUBERT</dc:creator>
  <cp:keywords/>
  <dc:description/>
  <cp:lastModifiedBy>SAMBA - A.CAPOULADE</cp:lastModifiedBy>
  <cp:revision>2</cp:revision>
  <cp:lastPrinted>2018-02-19T09:48:00Z</cp:lastPrinted>
  <dcterms:created xsi:type="dcterms:W3CDTF">2018-02-20T16:04:00Z</dcterms:created>
  <dcterms:modified xsi:type="dcterms:W3CDTF">2018-02-20T16:04:00Z</dcterms:modified>
</cp:coreProperties>
</file>