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831" w:rsidRDefault="00204831" w:rsidP="00204831">
      <w:pPr>
        <w:jc w:val="center"/>
        <w:rPr>
          <w:rFonts w:ascii="Verdana" w:hAnsi="Verdana"/>
          <w:b/>
          <w:bCs/>
          <w:sz w:val="20"/>
        </w:rPr>
      </w:pPr>
      <w:bookmarkStart w:id="0" w:name="_GoBack"/>
      <w:bookmarkEnd w:id="0"/>
      <w:r w:rsidRPr="00802575">
        <w:rPr>
          <w:rFonts w:ascii="Verdana" w:hAnsi="Verdana"/>
          <w:b/>
          <w:bCs/>
          <w:sz w:val="20"/>
        </w:rPr>
        <w:t>Fiche descriptive du stage</w:t>
      </w:r>
    </w:p>
    <w:p w:rsidR="00204831" w:rsidRPr="00802575" w:rsidRDefault="00204831" w:rsidP="00204831">
      <w:pPr>
        <w:jc w:val="center"/>
        <w:rPr>
          <w:rFonts w:ascii="Verdana" w:hAnsi="Verdana"/>
          <w:b/>
          <w:bCs/>
          <w:sz w:val="20"/>
        </w:rPr>
      </w:pPr>
    </w:p>
    <w:p w:rsidR="00204831" w:rsidRPr="001009D1" w:rsidRDefault="00204831" w:rsidP="00204831">
      <w:pPr>
        <w:jc w:val="center"/>
        <w:rPr>
          <w:rFonts w:ascii="Verdana" w:hAnsi="Verdana"/>
          <w:b/>
          <w:bCs/>
          <w:color w:val="800000"/>
          <w:sz w:val="32"/>
          <w:szCs w:val="32"/>
        </w:rPr>
      </w:pPr>
      <w:r>
        <w:rPr>
          <w:rFonts w:ascii="Verdana" w:hAnsi="Verdana"/>
          <w:b/>
          <w:bCs/>
          <w:color w:val="800000"/>
          <w:sz w:val="32"/>
          <w:szCs w:val="32"/>
        </w:rPr>
        <w:t>Responsable de la formation syndicale, module 2</w:t>
      </w:r>
    </w:p>
    <w:p w:rsidR="00204831" w:rsidRPr="00802575" w:rsidRDefault="00204831" w:rsidP="00204831">
      <w:pPr>
        <w:jc w:val="center"/>
        <w:rPr>
          <w:rFonts w:ascii="Verdana" w:hAnsi="Verdana"/>
          <w:sz w:val="20"/>
        </w:rPr>
      </w:pPr>
    </w:p>
    <w:p w:rsidR="00204831" w:rsidRDefault="00204831" w:rsidP="00204831">
      <w:pPr>
        <w:rPr>
          <w:rFonts w:ascii="Verdana" w:hAnsi="Verdana"/>
          <w:sz w:val="20"/>
        </w:rPr>
      </w:pPr>
    </w:p>
    <w:p w:rsidR="00204831" w:rsidRDefault="00204831" w:rsidP="00204831">
      <w:pPr>
        <w:pStyle w:val="Corpsdetexte2"/>
        <w:spacing w:after="0" w:line="240" w:lineRule="auto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204831" w:rsidRPr="001A7727" w:rsidRDefault="00204831" w:rsidP="00204831">
      <w:pPr>
        <w:pStyle w:val="Corpsdetexte2"/>
        <w:shd w:val="clear" w:color="auto" w:fill="800000"/>
        <w:spacing w:after="0" w:line="240" w:lineRule="auto"/>
        <w:jc w:val="both"/>
        <w:rPr>
          <w:rFonts w:ascii="Verdana" w:hAnsi="Verdana" w:cs="Tahoma"/>
          <w:b/>
          <w:bCs/>
          <w:color w:val="FFCC99"/>
          <w:sz w:val="22"/>
          <w:szCs w:val="22"/>
        </w:rPr>
      </w:pPr>
      <w:r w:rsidRPr="001A7727">
        <w:rPr>
          <w:rFonts w:ascii="Verdana" w:hAnsi="Verdana" w:cs="Tahoma"/>
          <w:b/>
          <w:bCs/>
          <w:color w:val="FFCC99"/>
          <w:sz w:val="22"/>
          <w:szCs w:val="22"/>
        </w:rPr>
        <w:t>Public</w:t>
      </w:r>
    </w:p>
    <w:p w:rsidR="00204831" w:rsidRDefault="00204831" w:rsidP="00204831">
      <w:pPr>
        <w:pStyle w:val="Corpsdetexte2"/>
        <w:spacing w:after="0" w:line="240" w:lineRule="auto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204831" w:rsidRDefault="00204831" w:rsidP="00204831">
      <w:pPr>
        <w:pStyle w:val="Corpsdetexte2"/>
        <w:spacing w:after="0" w:line="240" w:lineRule="auto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Cette formation s’adresse aux responsables de la formation syndicale des unions départementales, des fédérations et des comités régionaux ayant déjà participé au 1</w:t>
      </w:r>
      <w:r w:rsidRPr="00204831">
        <w:rPr>
          <w:rFonts w:ascii="Verdana" w:hAnsi="Verdana" w:cs="Tahoma"/>
          <w:color w:val="000000"/>
          <w:sz w:val="18"/>
          <w:szCs w:val="18"/>
          <w:vertAlign w:val="superscript"/>
        </w:rPr>
        <w:t>er</w:t>
      </w:r>
      <w:r>
        <w:rPr>
          <w:rFonts w:ascii="Verdana" w:hAnsi="Verdana" w:cs="Tahoma"/>
          <w:color w:val="000000"/>
          <w:sz w:val="18"/>
          <w:szCs w:val="18"/>
        </w:rPr>
        <w:t xml:space="preserve"> module de formation pour les responsables de la formation syndicale.</w:t>
      </w:r>
    </w:p>
    <w:p w:rsidR="00204831" w:rsidRDefault="00204831" w:rsidP="00204831">
      <w:pPr>
        <w:pStyle w:val="Corpsdetexte2"/>
        <w:spacing w:after="0" w:line="240" w:lineRule="auto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204831" w:rsidRDefault="00204831" w:rsidP="00204831">
      <w:pPr>
        <w:pStyle w:val="Corpsdetexte2"/>
        <w:spacing w:after="0" w:line="240" w:lineRule="auto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204831" w:rsidRPr="001A7727" w:rsidRDefault="00204831" w:rsidP="00204831">
      <w:pPr>
        <w:pStyle w:val="Corpsdetexte2"/>
        <w:shd w:val="clear" w:color="auto" w:fill="800000"/>
        <w:spacing w:after="0" w:line="240" w:lineRule="auto"/>
        <w:jc w:val="both"/>
        <w:rPr>
          <w:rFonts w:ascii="Verdana" w:hAnsi="Verdana" w:cs="Tahoma"/>
          <w:b/>
          <w:bCs/>
          <w:color w:val="FFCC99"/>
          <w:sz w:val="22"/>
          <w:szCs w:val="22"/>
        </w:rPr>
      </w:pPr>
      <w:r>
        <w:rPr>
          <w:rFonts w:ascii="Verdana" w:hAnsi="Verdana" w:cs="Tahoma"/>
          <w:b/>
          <w:bCs/>
          <w:color w:val="FFCC99"/>
          <w:sz w:val="22"/>
          <w:szCs w:val="22"/>
        </w:rPr>
        <w:t>Objectifs de la formation</w:t>
      </w:r>
    </w:p>
    <w:p w:rsidR="00204831" w:rsidRDefault="00204831" w:rsidP="00204831">
      <w:pPr>
        <w:pStyle w:val="Corpsdetexte2"/>
        <w:spacing w:after="0" w:line="240" w:lineRule="auto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204831" w:rsidRDefault="00204831" w:rsidP="00204831">
      <w:pPr>
        <w:pStyle w:val="Corpsdetexte2"/>
        <w:spacing w:after="0" w:line="240" w:lineRule="auto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A l’issue de la formation, les stagiaires seront en capacité :</w:t>
      </w:r>
    </w:p>
    <w:p w:rsidR="00204831" w:rsidRDefault="00204831" w:rsidP="00204831">
      <w:pPr>
        <w:pStyle w:val="Corpsdetexte2"/>
        <w:spacing w:after="0" w:line="240" w:lineRule="auto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- D’identifier les principes de la dynamique de groupe utiles à l’exercice de leur responsabilité ;</w:t>
      </w:r>
    </w:p>
    <w:p w:rsidR="00204831" w:rsidRDefault="00204831" w:rsidP="00204831">
      <w:pPr>
        <w:pStyle w:val="Corpsdetexte2"/>
        <w:spacing w:after="0" w:line="240" w:lineRule="auto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- De mentionner la dimension politique de leur responsabilité et de développer une démarche stratégique pour développer la formation syndicale dans et en dehors de l’organisation ;</w:t>
      </w:r>
    </w:p>
    <w:p w:rsidR="00204831" w:rsidRDefault="00204831" w:rsidP="00204831">
      <w:pPr>
        <w:pStyle w:val="Corpsdetexte2"/>
        <w:spacing w:after="0" w:line="240" w:lineRule="auto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 xml:space="preserve">- D’utiliser </w:t>
      </w:r>
      <w:proofErr w:type="spellStart"/>
      <w:r>
        <w:rPr>
          <w:rFonts w:ascii="Verdana" w:hAnsi="Verdana" w:cs="Tahoma"/>
          <w:color w:val="000000"/>
          <w:sz w:val="18"/>
          <w:szCs w:val="18"/>
        </w:rPr>
        <w:t>CoGiTiel</w:t>
      </w:r>
      <w:proofErr w:type="spellEnd"/>
      <w:r>
        <w:rPr>
          <w:rFonts w:ascii="Verdana" w:hAnsi="Verdana" w:cs="Tahoma"/>
          <w:color w:val="000000"/>
          <w:sz w:val="18"/>
          <w:szCs w:val="18"/>
        </w:rPr>
        <w:t xml:space="preserve"> pour la gestion et le suivi de leur plan de formation</w:t>
      </w:r>
    </w:p>
    <w:p w:rsidR="00204831" w:rsidRDefault="00204831" w:rsidP="00204831">
      <w:pPr>
        <w:jc w:val="both"/>
        <w:rPr>
          <w:rFonts w:ascii="Verdana" w:hAnsi="Verdana" w:cs="Tahoma"/>
          <w:color w:val="000000"/>
          <w:sz w:val="18"/>
          <w:szCs w:val="18"/>
        </w:rPr>
      </w:pPr>
    </w:p>
    <w:p w:rsidR="00204831" w:rsidRDefault="00204831" w:rsidP="00204831">
      <w:pPr>
        <w:jc w:val="both"/>
        <w:rPr>
          <w:rFonts w:ascii="Verdana" w:hAnsi="Verdana" w:cs="Tahoma"/>
          <w:color w:val="000000"/>
          <w:sz w:val="18"/>
          <w:szCs w:val="18"/>
        </w:rPr>
      </w:pPr>
    </w:p>
    <w:p w:rsidR="00204831" w:rsidRPr="001A7727" w:rsidRDefault="00204831" w:rsidP="00204831">
      <w:pPr>
        <w:shd w:val="clear" w:color="auto" w:fill="800000"/>
        <w:jc w:val="both"/>
        <w:rPr>
          <w:rFonts w:ascii="Verdana" w:hAnsi="Verdana" w:cs="Tahoma"/>
          <w:b/>
          <w:bCs/>
          <w:color w:val="FFCC99"/>
          <w:sz w:val="22"/>
          <w:szCs w:val="22"/>
        </w:rPr>
      </w:pPr>
      <w:r>
        <w:rPr>
          <w:rFonts w:ascii="Verdana" w:hAnsi="Verdana" w:cs="Tahoma"/>
          <w:b/>
          <w:bCs/>
          <w:color w:val="FFCC99"/>
          <w:sz w:val="22"/>
          <w:szCs w:val="22"/>
        </w:rPr>
        <w:t>Contenus</w:t>
      </w:r>
    </w:p>
    <w:p w:rsidR="00204831" w:rsidRDefault="00204831" w:rsidP="00204831">
      <w:pPr>
        <w:jc w:val="both"/>
        <w:rPr>
          <w:rFonts w:ascii="Verdana" w:hAnsi="Verdana" w:cs="Tahoma"/>
          <w:color w:val="000000"/>
          <w:sz w:val="18"/>
          <w:szCs w:val="18"/>
        </w:rPr>
      </w:pPr>
    </w:p>
    <w:p w:rsidR="00204831" w:rsidRDefault="00204831" w:rsidP="00204831">
      <w:pPr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* La dynamique de groupe</w:t>
      </w:r>
    </w:p>
    <w:p w:rsidR="00204831" w:rsidRDefault="00204831" w:rsidP="00204831">
      <w:pPr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* La dimension politique de la responsabilité et bataille des droits pour la formation syndicale</w:t>
      </w:r>
    </w:p>
    <w:p w:rsidR="00204831" w:rsidRDefault="00204831" w:rsidP="00204831">
      <w:pPr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 xml:space="preserve">* L’utilisation du </w:t>
      </w:r>
      <w:proofErr w:type="spellStart"/>
      <w:r>
        <w:rPr>
          <w:rFonts w:ascii="Verdana" w:hAnsi="Verdana" w:cs="Tahoma"/>
          <w:color w:val="000000"/>
          <w:sz w:val="18"/>
          <w:szCs w:val="18"/>
        </w:rPr>
        <w:t>CoGiTiel</w:t>
      </w:r>
      <w:proofErr w:type="spellEnd"/>
      <w:r>
        <w:rPr>
          <w:rFonts w:ascii="Verdana" w:hAnsi="Verdana" w:cs="Tahoma"/>
          <w:color w:val="000000"/>
          <w:sz w:val="18"/>
          <w:szCs w:val="18"/>
        </w:rPr>
        <w:t xml:space="preserve"> dans le cadre de leur activité de responsable de la formation syndicale</w:t>
      </w:r>
    </w:p>
    <w:p w:rsidR="00204831" w:rsidRDefault="00204831" w:rsidP="00204831">
      <w:pPr>
        <w:jc w:val="both"/>
        <w:rPr>
          <w:rFonts w:ascii="Verdana" w:hAnsi="Verdana" w:cs="Tahoma"/>
          <w:color w:val="000000"/>
          <w:sz w:val="18"/>
          <w:szCs w:val="18"/>
        </w:rPr>
      </w:pPr>
    </w:p>
    <w:p w:rsidR="00204831" w:rsidRPr="001A7727" w:rsidRDefault="00204831" w:rsidP="00204831">
      <w:pPr>
        <w:shd w:val="clear" w:color="auto" w:fill="800000"/>
        <w:jc w:val="both"/>
        <w:rPr>
          <w:rFonts w:ascii="Verdana" w:hAnsi="Verdana" w:cs="Tahoma"/>
          <w:b/>
          <w:bCs/>
          <w:color w:val="FFCC99"/>
          <w:sz w:val="22"/>
          <w:szCs w:val="22"/>
        </w:rPr>
      </w:pPr>
      <w:r w:rsidRPr="001A7727">
        <w:rPr>
          <w:rFonts w:ascii="Verdana" w:hAnsi="Verdana" w:cs="Tahoma"/>
          <w:b/>
          <w:bCs/>
          <w:color w:val="FFCC99"/>
          <w:sz w:val="22"/>
          <w:szCs w:val="22"/>
        </w:rPr>
        <w:t>Méthodes pédagogiques</w:t>
      </w:r>
    </w:p>
    <w:p w:rsidR="00204831" w:rsidRDefault="00204831" w:rsidP="00204831">
      <w:pPr>
        <w:pStyle w:val="Corpsdetexte2"/>
        <w:spacing w:after="0" w:line="240" w:lineRule="auto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204831" w:rsidRDefault="00204831" w:rsidP="00204831">
      <w:pPr>
        <w:pStyle w:val="Corpsdetexte2"/>
        <w:spacing w:after="0" w:line="240" w:lineRule="auto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La démarche pédagogique s’articule autour d’apports de connaissances et de méthodes, de recherches individuelles et en groupes, d’exercices pratiques, de débats formateurs, d’échanges de bonnes pratiques</w:t>
      </w:r>
    </w:p>
    <w:p w:rsidR="00204831" w:rsidRDefault="00204831" w:rsidP="00204831">
      <w:pPr>
        <w:pStyle w:val="Corpsdetexte2"/>
        <w:spacing w:after="0" w:line="240" w:lineRule="auto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204831" w:rsidRPr="001A7727" w:rsidRDefault="00204831" w:rsidP="00204831">
      <w:pPr>
        <w:pStyle w:val="Corpsdetexte2"/>
        <w:shd w:val="clear" w:color="auto" w:fill="800000"/>
        <w:spacing w:after="0" w:line="240" w:lineRule="auto"/>
        <w:jc w:val="both"/>
        <w:rPr>
          <w:rFonts w:ascii="Verdana" w:hAnsi="Verdana" w:cs="Tahoma"/>
          <w:b/>
          <w:bCs/>
          <w:color w:val="FFCC99"/>
          <w:sz w:val="22"/>
          <w:szCs w:val="22"/>
        </w:rPr>
      </w:pPr>
      <w:r w:rsidRPr="001A7727">
        <w:rPr>
          <w:rFonts w:ascii="Verdana" w:hAnsi="Verdana" w:cs="Tahoma"/>
          <w:b/>
          <w:bCs/>
          <w:color w:val="FFCC99"/>
          <w:sz w:val="22"/>
          <w:szCs w:val="22"/>
        </w:rPr>
        <w:t>Evaluations</w:t>
      </w:r>
    </w:p>
    <w:p w:rsidR="00204831" w:rsidRDefault="00204831" w:rsidP="00204831">
      <w:pPr>
        <w:pStyle w:val="Corpsdetexte2"/>
        <w:spacing w:after="0" w:line="240" w:lineRule="auto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204831" w:rsidRPr="00C14B7A" w:rsidRDefault="00204831" w:rsidP="00204831">
      <w:pPr>
        <w:pStyle w:val="Corpsdetexte2"/>
        <w:spacing w:after="0" w:line="240" w:lineRule="auto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 xml:space="preserve">- </w:t>
      </w:r>
      <w:r w:rsidRPr="00C14B7A">
        <w:rPr>
          <w:rFonts w:ascii="Verdana" w:hAnsi="Verdana" w:cs="Tahoma"/>
          <w:color w:val="000000"/>
          <w:sz w:val="18"/>
          <w:szCs w:val="18"/>
        </w:rPr>
        <w:t xml:space="preserve">Évaluations formatives </w:t>
      </w:r>
      <w:r>
        <w:rPr>
          <w:rFonts w:ascii="Verdana" w:hAnsi="Verdana" w:cs="Tahoma"/>
          <w:color w:val="000000"/>
          <w:sz w:val="18"/>
          <w:szCs w:val="18"/>
        </w:rPr>
        <w:t>au cours de la formation</w:t>
      </w:r>
      <w:r w:rsidRPr="00C14B7A">
        <w:rPr>
          <w:rFonts w:ascii="Verdana" w:hAnsi="Verdana" w:cs="Tahoma"/>
          <w:color w:val="000000"/>
          <w:sz w:val="18"/>
          <w:szCs w:val="18"/>
        </w:rPr>
        <w:t>.</w:t>
      </w:r>
    </w:p>
    <w:p w:rsidR="00204831" w:rsidRPr="00C14B7A" w:rsidRDefault="00204831" w:rsidP="00204831">
      <w:pPr>
        <w:pStyle w:val="Corpsdetexte2"/>
        <w:spacing w:after="0" w:line="240" w:lineRule="auto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 xml:space="preserve">- </w:t>
      </w:r>
      <w:r w:rsidRPr="00C14B7A">
        <w:rPr>
          <w:rFonts w:ascii="Verdana" w:hAnsi="Verdana" w:cs="Tahoma"/>
          <w:color w:val="000000"/>
          <w:sz w:val="18"/>
          <w:szCs w:val="18"/>
        </w:rPr>
        <w:t>Evaluations estimatives à l’issue de chaque thème et une évaluation estimative globale à l’issue de la formation.</w:t>
      </w:r>
    </w:p>
    <w:p w:rsidR="00204831" w:rsidRPr="00C14B7A" w:rsidRDefault="00204831" w:rsidP="00204831">
      <w:pPr>
        <w:pStyle w:val="Corpsdetexte2"/>
        <w:spacing w:after="0" w:line="240" w:lineRule="auto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204831" w:rsidRPr="00F339F2" w:rsidRDefault="00204831" w:rsidP="00204831">
      <w:pPr>
        <w:pStyle w:val="Corpsdetexte2"/>
        <w:spacing w:after="0" w:line="240" w:lineRule="auto"/>
        <w:jc w:val="both"/>
        <w:rPr>
          <w:rFonts w:ascii="Verdana" w:hAnsi="Verdana" w:cs="Tahoma"/>
          <w:b/>
          <w:bCs/>
          <w:sz w:val="18"/>
          <w:szCs w:val="18"/>
        </w:rPr>
      </w:pPr>
    </w:p>
    <w:p w:rsidR="00204831" w:rsidRPr="001A7727" w:rsidRDefault="00204831" w:rsidP="00204831">
      <w:pPr>
        <w:pStyle w:val="Corpsdetexte2"/>
        <w:shd w:val="clear" w:color="auto" w:fill="800000"/>
        <w:spacing w:after="0" w:line="240" w:lineRule="auto"/>
        <w:jc w:val="both"/>
        <w:rPr>
          <w:rFonts w:ascii="Verdana" w:hAnsi="Verdana" w:cs="Tahoma"/>
          <w:b/>
          <w:bCs/>
          <w:color w:val="FFCC99"/>
          <w:sz w:val="22"/>
          <w:szCs w:val="22"/>
        </w:rPr>
      </w:pPr>
      <w:r w:rsidRPr="001A7727">
        <w:rPr>
          <w:rFonts w:ascii="Verdana" w:hAnsi="Verdana" w:cs="Tahoma"/>
          <w:b/>
          <w:bCs/>
          <w:color w:val="FFCC99"/>
          <w:sz w:val="22"/>
          <w:szCs w:val="22"/>
        </w:rPr>
        <w:t>Durée</w:t>
      </w:r>
    </w:p>
    <w:p w:rsidR="00204831" w:rsidRDefault="00204831" w:rsidP="00204831">
      <w:pPr>
        <w:pStyle w:val="Corpsdetexte2"/>
        <w:spacing w:after="0" w:line="240" w:lineRule="auto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204831" w:rsidRDefault="00204831" w:rsidP="0020483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 jours</w:t>
      </w:r>
    </w:p>
    <w:p w:rsidR="00204831" w:rsidRPr="00F339F2" w:rsidRDefault="00204831" w:rsidP="00204831">
      <w:pPr>
        <w:jc w:val="both"/>
        <w:rPr>
          <w:rFonts w:ascii="Verdana" w:hAnsi="Verdana"/>
          <w:sz w:val="18"/>
          <w:szCs w:val="18"/>
        </w:rPr>
      </w:pPr>
    </w:p>
    <w:p w:rsidR="00204831" w:rsidRPr="001A7727" w:rsidRDefault="00204831" w:rsidP="00204831">
      <w:pPr>
        <w:pStyle w:val="Corpsdetexte2"/>
        <w:shd w:val="clear" w:color="auto" w:fill="800000"/>
        <w:spacing w:after="0" w:line="240" w:lineRule="auto"/>
        <w:jc w:val="both"/>
        <w:rPr>
          <w:rFonts w:ascii="Verdana" w:hAnsi="Verdana" w:cs="Tahoma"/>
          <w:b/>
          <w:bCs/>
          <w:color w:val="FFCC99"/>
          <w:sz w:val="22"/>
          <w:szCs w:val="22"/>
        </w:rPr>
      </w:pPr>
      <w:r w:rsidRPr="001A7727">
        <w:rPr>
          <w:rFonts w:ascii="Verdana" w:hAnsi="Verdana" w:cs="Tahoma"/>
          <w:b/>
          <w:bCs/>
          <w:color w:val="FFCC99"/>
          <w:sz w:val="22"/>
          <w:szCs w:val="22"/>
        </w:rPr>
        <w:t>Lieu</w:t>
      </w:r>
    </w:p>
    <w:p w:rsidR="00204831" w:rsidRDefault="00204831" w:rsidP="00204831">
      <w:pPr>
        <w:pStyle w:val="Corpsdetexte2"/>
        <w:spacing w:after="0" w:line="240" w:lineRule="auto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204831" w:rsidRDefault="00204831" w:rsidP="00204831">
      <w:pPr>
        <w:pStyle w:val="Corpsdetexte2"/>
        <w:spacing w:after="0" w:line="240" w:lineRule="auto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 xml:space="preserve">Centre Benoît Frachon, </w:t>
      </w:r>
      <w:proofErr w:type="spellStart"/>
      <w:r>
        <w:rPr>
          <w:rFonts w:ascii="Verdana" w:hAnsi="Verdana" w:cs="Tahoma"/>
          <w:color w:val="000000"/>
          <w:sz w:val="18"/>
          <w:szCs w:val="18"/>
        </w:rPr>
        <w:t>Courcelle</w:t>
      </w:r>
      <w:proofErr w:type="spellEnd"/>
    </w:p>
    <w:p w:rsidR="00204831" w:rsidRPr="00F339F2" w:rsidRDefault="00204831" w:rsidP="00204831">
      <w:pPr>
        <w:pStyle w:val="Corpsdetexte2"/>
        <w:spacing w:after="0" w:line="240" w:lineRule="auto"/>
        <w:jc w:val="both"/>
        <w:rPr>
          <w:rFonts w:ascii="Verdana" w:hAnsi="Verdana" w:cs="Tahoma"/>
          <w:b/>
          <w:bCs/>
          <w:sz w:val="18"/>
          <w:szCs w:val="18"/>
        </w:rPr>
      </w:pPr>
    </w:p>
    <w:p w:rsidR="00204831" w:rsidRPr="001A7727" w:rsidRDefault="00204831" w:rsidP="00204831">
      <w:pPr>
        <w:pStyle w:val="Corpsdetexte2"/>
        <w:shd w:val="clear" w:color="auto" w:fill="800000"/>
        <w:spacing w:after="0" w:line="240" w:lineRule="auto"/>
        <w:jc w:val="both"/>
        <w:rPr>
          <w:rFonts w:ascii="Verdana" w:hAnsi="Verdana" w:cs="Tahoma"/>
          <w:b/>
          <w:bCs/>
          <w:color w:val="FFCC99"/>
          <w:sz w:val="22"/>
          <w:szCs w:val="22"/>
        </w:rPr>
      </w:pPr>
      <w:r w:rsidRPr="001A7727">
        <w:rPr>
          <w:rFonts w:ascii="Verdana" w:hAnsi="Verdana" w:cs="Tahoma"/>
          <w:b/>
          <w:bCs/>
          <w:color w:val="FFCC99"/>
          <w:sz w:val="22"/>
          <w:szCs w:val="22"/>
        </w:rPr>
        <w:t>Programmation</w:t>
      </w:r>
    </w:p>
    <w:p w:rsidR="00204831" w:rsidRPr="001009D1" w:rsidRDefault="00204831" w:rsidP="00204831">
      <w:pPr>
        <w:pStyle w:val="Corpsdetexte2"/>
        <w:spacing w:after="0" w:line="240" w:lineRule="auto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204831" w:rsidRPr="007B7868" w:rsidRDefault="00204831" w:rsidP="00204831">
      <w:pPr>
        <w:pStyle w:val="Corpsdetexte2"/>
        <w:spacing w:after="0" w:line="240" w:lineRule="auto"/>
        <w:jc w:val="both"/>
        <w:rPr>
          <w:rFonts w:ascii="Verdana" w:hAnsi="Verdana" w:cs="Tahoma"/>
          <w:color w:val="000000"/>
          <w:sz w:val="18"/>
          <w:szCs w:val="18"/>
        </w:rPr>
      </w:pPr>
      <w:r w:rsidRPr="00C14B7A">
        <w:rPr>
          <w:rFonts w:ascii="Verdana" w:hAnsi="Verdana" w:cs="Tahoma"/>
          <w:color w:val="000000"/>
          <w:sz w:val="18"/>
          <w:szCs w:val="18"/>
        </w:rPr>
        <w:t xml:space="preserve">Du </w:t>
      </w:r>
      <w:r>
        <w:rPr>
          <w:rFonts w:ascii="Verdana" w:hAnsi="Verdana" w:cs="Tahoma"/>
          <w:color w:val="000000"/>
          <w:sz w:val="18"/>
          <w:szCs w:val="18"/>
        </w:rPr>
        <w:t>3 au 5 Mai 2017</w:t>
      </w:r>
      <w:r w:rsidRPr="00C14B7A">
        <w:rPr>
          <w:rFonts w:ascii="Verdana" w:hAnsi="Verdana" w:cs="Tahoma"/>
          <w:color w:val="000000"/>
          <w:sz w:val="18"/>
          <w:szCs w:val="18"/>
        </w:rPr>
        <w:t xml:space="preserve"> </w:t>
      </w:r>
    </w:p>
    <w:p w:rsidR="00204831" w:rsidRDefault="00204831" w:rsidP="00204831">
      <w:pPr>
        <w:jc w:val="center"/>
        <w:rPr>
          <w:rFonts w:ascii="Verdana" w:hAnsi="Verdana"/>
          <w:b/>
          <w:sz w:val="16"/>
          <w:szCs w:val="16"/>
        </w:rPr>
      </w:pPr>
    </w:p>
    <w:p w:rsidR="00204831" w:rsidRDefault="00204831" w:rsidP="00204831">
      <w:pPr>
        <w:jc w:val="center"/>
        <w:rPr>
          <w:rFonts w:ascii="Verdana" w:hAnsi="Verdana"/>
          <w:b/>
          <w:sz w:val="16"/>
          <w:szCs w:val="16"/>
        </w:rPr>
      </w:pPr>
    </w:p>
    <w:p w:rsidR="00204831" w:rsidRDefault="00204831" w:rsidP="00204831">
      <w:pPr>
        <w:jc w:val="center"/>
        <w:rPr>
          <w:rFonts w:ascii="Verdana" w:hAnsi="Verdana"/>
          <w:b/>
          <w:sz w:val="16"/>
          <w:szCs w:val="16"/>
        </w:rPr>
      </w:pPr>
    </w:p>
    <w:p w:rsidR="00204831" w:rsidRDefault="00204831" w:rsidP="00204831">
      <w:pPr>
        <w:jc w:val="center"/>
        <w:rPr>
          <w:rFonts w:ascii="Verdana" w:hAnsi="Verdana"/>
          <w:b/>
          <w:sz w:val="16"/>
          <w:szCs w:val="16"/>
        </w:rPr>
      </w:pPr>
    </w:p>
    <w:p w:rsidR="00EC3151" w:rsidRDefault="00815E2B"/>
    <w:sectPr w:rsidR="00EC3151" w:rsidSect="005A446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31"/>
    <w:rsid w:val="00035C49"/>
    <w:rsid w:val="00204831"/>
    <w:rsid w:val="005805C5"/>
    <w:rsid w:val="005A4463"/>
    <w:rsid w:val="00815E2B"/>
    <w:rsid w:val="00C6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FA836-399B-4C51-8FFD-CE91B47B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204831"/>
    <w:pPr>
      <w:spacing w:after="120" w:line="480" w:lineRule="auto"/>
    </w:pPr>
    <w:rPr>
      <w:szCs w:val="24"/>
    </w:rPr>
  </w:style>
  <w:style w:type="character" w:customStyle="1" w:styleId="Corpsdetexte2Car">
    <w:name w:val="Corps de texte 2 Car"/>
    <w:basedOn w:val="Policepardfaut"/>
    <w:link w:val="Corpsdetexte2"/>
    <w:rsid w:val="00204831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 - A.LESAGE</dc:creator>
  <cp:keywords/>
  <dc:description/>
  <cp:lastModifiedBy>SAMBA - A.GUEDJ</cp:lastModifiedBy>
  <cp:revision>2</cp:revision>
  <dcterms:created xsi:type="dcterms:W3CDTF">2017-02-06T10:58:00Z</dcterms:created>
  <dcterms:modified xsi:type="dcterms:W3CDTF">2017-02-06T10:58:00Z</dcterms:modified>
</cp:coreProperties>
</file>